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A317E" w14:textId="77777777" w:rsidR="00A86A9D" w:rsidRPr="00C705C9" w:rsidRDefault="00FA7998" w:rsidP="00A86A9D">
      <w:pPr>
        <w:rPr>
          <w:rFonts w:cs="Arial"/>
          <w:b/>
          <w:color w:val="000000"/>
          <w:sz w:val="44"/>
          <w:szCs w:val="44"/>
        </w:rPr>
      </w:pPr>
      <w:r>
        <w:rPr>
          <w:rFonts w:cs="Arial"/>
          <w:b/>
          <w:color w:val="000000"/>
          <w:sz w:val="44"/>
          <w:szCs w:val="44"/>
        </w:rPr>
        <w:t xml:space="preserve">ACT Health </w:t>
      </w:r>
    </w:p>
    <w:p w14:paraId="6C396F49" w14:textId="77777777" w:rsidR="00FA7998" w:rsidRDefault="006E1B0C" w:rsidP="00A86A9D">
      <w:pPr>
        <w:rPr>
          <w:rFonts w:cs="Arial"/>
          <w:b/>
          <w:sz w:val="44"/>
          <w:szCs w:val="44"/>
        </w:rPr>
      </w:pPr>
      <w:r>
        <w:rPr>
          <w:rFonts w:cs="Arial"/>
          <w:b/>
          <w:sz w:val="44"/>
          <w:szCs w:val="44"/>
        </w:rPr>
        <w:t xml:space="preserve">Policy </w:t>
      </w:r>
    </w:p>
    <w:p w14:paraId="726F2C6B" w14:textId="521B0C33" w:rsidR="00A86A9D" w:rsidRPr="009902FB" w:rsidRDefault="00D5641E" w:rsidP="00A86A9D">
      <w:pPr>
        <w:rPr>
          <w:rFonts w:cs="Arial"/>
          <w:b/>
          <w:sz w:val="36"/>
          <w:szCs w:val="36"/>
        </w:rPr>
      </w:pPr>
      <w:r>
        <w:rPr>
          <w:rFonts w:cs="Arial"/>
          <w:b/>
          <w:sz w:val="36"/>
          <w:szCs w:val="36"/>
        </w:rPr>
        <w:t>Essential Education</w:t>
      </w:r>
      <w:r>
        <w:rPr>
          <w:rFonts w:cs="Arial"/>
          <w:b/>
          <w:szCs w:val="24"/>
        </w:rPr>
        <w:t xml:space="preserve"> </w:t>
      </w: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00ACAA36" w14:textId="77777777" w:rsidTr="009F2977">
        <w:trPr>
          <w:cantSplit/>
          <w:trHeight w:val="285"/>
        </w:trPr>
        <w:tc>
          <w:tcPr>
            <w:tcW w:w="9158" w:type="dxa"/>
            <w:shd w:val="clear" w:color="auto" w:fill="000000"/>
          </w:tcPr>
          <w:p w14:paraId="2E07EA1A" w14:textId="77777777" w:rsidR="00A86A9D" w:rsidRPr="007A238D" w:rsidRDefault="00A86A9D" w:rsidP="007A238D">
            <w:pPr>
              <w:pStyle w:val="Heading1"/>
              <w:rPr>
                <w:szCs w:val="24"/>
              </w:rPr>
            </w:pPr>
            <w:r>
              <w:rPr>
                <w:szCs w:val="24"/>
              </w:rPr>
              <w:t xml:space="preserve">Policy </w:t>
            </w:r>
            <w:r w:rsidRPr="007A238D">
              <w:rPr>
                <w:szCs w:val="24"/>
              </w:rPr>
              <w:t>Statement</w:t>
            </w:r>
          </w:p>
        </w:tc>
      </w:tr>
    </w:tbl>
    <w:p w14:paraId="7B0A8705" w14:textId="77777777" w:rsidR="00A86A9D" w:rsidRDefault="00A86A9D" w:rsidP="00A86A9D">
      <w:pPr>
        <w:jc w:val="both"/>
        <w:rPr>
          <w:rFonts w:cs="Arial"/>
          <w:b/>
          <w:szCs w:val="24"/>
        </w:rPr>
      </w:pPr>
    </w:p>
    <w:p w14:paraId="1AE7983C" w14:textId="77777777" w:rsidR="00617CA4" w:rsidRDefault="0072543C" w:rsidP="0072543C">
      <w:pPr>
        <w:autoSpaceDE w:val="0"/>
        <w:autoSpaceDN w:val="0"/>
        <w:adjustRightInd w:val="0"/>
        <w:rPr>
          <w:rFonts w:asciiTheme="minorHAnsi" w:hAnsiTheme="minorHAnsi" w:cs="Arial"/>
          <w:szCs w:val="24"/>
          <w:lang w:eastAsia="en-AU"/>
        </w:rPr>
      </w:pPr>
      <w:r w:rsidRPr="00E93B06">
        <w:rPr>
          <w:rFonts w:asciiTheme="minorHAnsi" w:hAnsiTheme="minorHAnsi" w:cs="Arial"/>
          <w:szCs w:val="24"/>
          <w:lang w:eastAsia="en-AU"/>
        </w:rPr>
        <w:t xml:space="preserve">All ACT Health staff must complete the prescribed essential education requirements as outlined in this policy.  All staff must complete the training for “All Staff”.  Additional training maybe allocated by managers depending on staff job roles. </w:t>
      </w:r>
    </w:p>
    <w:p w14:paraId="41C7E946" w14:textId="77777777" w:rsidR="00617CA4" w:rsidRDefault="00617CA4" w:rsidP="0072543C">
      <w:pPr>
        <w:autoSpaceDE w:val="0"/>
        <w:autoSpaceDN w:val="0"/>
        <w:adjustRightInd w:val="0"/>
        <w:rPr>
          <w:rFonts w:asciiTheme="minorHAnsi" w:hAnsiTheme="minorHAnsi" w:cs="Arial"/>
          <w:szCs w:val="24"/>
          <w:lang w:eastAsia="en-AU"/>
        </w:rPr>
      </w:pPr>
    </w:p>
    <w:p w14:paraId="2D4CF41A" w14:textId="77777777" w:rsidR="0072543C" w:rsidRPr="00E93B06" w:rsidRDefault="0072543C" w:rsidP="0072543C">
      <w:pPr>
        <w:autoSpaceDE w:val="0"/>
        <w:autoSpaceDN w:val="0"/>
        <w:adjustRightInd w:val="0"/>
        <w:rPr>
          <w:rFonts w:asciiTheme="minorHAnsi" w:hAnsiTheme="minorHAnsi" w:cs="Arial"/>
          <w:szCs w:val="24"/>
          <w:lang w:eastAsia="en-AU"/>
        </w:rPr>
      </w:pPr>
      <w:r w:rsidRPr="00E93B06">
        <w:rPr>
          <w:rFonts w:asciiTheme="minorHAnsi" w:hAnsiTheme="minorHAnsi" w:cs="Arial"/>
          <w:szCs w:val="24"/>
          <w:lang w:eastAsia="en-AU"/>
        </w:rPr>
        <w:t xml:space="preserve">Managers and staff should refer to the </w:t>
      </w:r>
      <w:r w:rsidRPr="00E93B06">
        <w:rPr>
          <w:rFonts w:asciiTheme="minorHAnsi" w:hAnsiTheme="minorHAnsi" w:cs="Arial"/>
          <w:i/>
          <w:szCs w:val="24"/>
          <w:lang w:eastAsia="en-AU"/>
        </w:rPr>
        <w:t>Essential Education Guideline (located on ACT Health Intranet, Policy/Clinical Guidance)</w:t>
      </w:r>
      <w:r w:rsidRPr="00E93B06">
        <w:rPr>
          <w:rFonts w:asciiTheme="minorHAnsi" w:hAnsiTheme="minorHAnsi" w:cs="Arial"/>
          <w:szCs w:val="24"/>
          <w:lang w:eastAsia="en-AU"/>
        </w:rPr>
        <w:t xml:space="preserve"> before allocating training.</w:t>
      </w:r>
    </w:p>
    <w:p w14:paraId="7C3D62D5" w14:textId="77777777" w:rsidR="0072543C" w:rsidRPr="00E93B06" w:rsidRDefault="0072543C" w:rsidP="0072543C">
      <w:pPr>
        <w:autoSpaceDE w:val="0"/>
        <w:autoSpaceDN w:val="0"/>
        <w:adjustRightInd w:val="0"/>
        <w:rPr>
          <w:rFonts w:asciiTheme="minorHAnsi" w:hAnsiTheme="minorHAnsi" w:cs="Arial"/>
          <w:szCs w:val="24"/>
          <w:lang w:eastAsia="en-AU"/>
        </w:rPr>
      </w:pPr>
    </w:p>
    <w:p w14:paraId="5A0579F7" w14:textId="77777777" w:rsidR="0072543C" w:rsidRPr="00E93B06" w:rsidRDefault="0072543C" w:rsidP="0072543C">
      <w:pPr>
        <w:pStyle w:val="Default"/>
        <w:rPr>
          <w:rFonts w:asciiTheme="minorHAnsi" w:hAnsiTheme="minorHAnsi"/>
        </w:rPr>
      </w:pPr>
      <w:r w:rsidRPr="00E93B06">
        <w:rPr>
          <w:rFonts w:asciiTheme="minorHAnsi" w:hAnsiTheme="minorHAnsi"/>
        </w:rPr>
        <w:t>All contractors, agency staff, visiting medical officers, junior medical officers on rotation from other hospitals, locums, students and volunteers working in ACT Health are also required to complete essential education. Managers, trainers and coordinators of these groups are responsible for planning and monitoring this requirement.</w:t>
      </w:r>
    </w:p>
    <w:p w14:paraId="1F24EAD9" w14:textId="77777777" w:rsidR="0072543C" w:rsidRPr="00E93B06" w:rsidRDefault="0072543C" w:rsidP="0072543C">
      <w:pPr>
        <w:pStyle w:val="Default"/>
        <w:rPr>
          <w:rFonts w:asciiTheme="minorHAnsi" w:hAnsiTheme="minorHAnsi"/>
        </w:rPr>
      </w:pPr>
    </w:p>
    <w:p w14:paraId="665252CF" w14:textId="77777777" w:rsidR="0072543C" w:rsidRPr="00E93B06" w:rsidRDefault="0072543C" w:rsidP="0072543C">
      <w:pPr>
        <w:autoSpaceDE w:val="0"/>
        <w:autoSpaceDN w:val="0"/>
        <w:adjustRightInd w:val="0"/>
        <w:rPr>
          <w:rFonts w:asciiTheme="minorHAnsi" w:hAnsiTheme="minorHAnsi" w:cs="Arial"/>
          <w:szCs w:val="24"/>
          <w:lang w:eastAsia="en-AU"/>
        </w:rPr>
      </w:pPr>
      <w:r w:rsidRPr="00E93B06">
        <w:rPr>
          <w:rFonts w:asciiTheme="minorHAnsi" w:hAnsiTheme="minorHAnsi" w:cs="Arial"/>
          <w:szCs w:val="24"/>
          <w:lang w:eastAsia="en-AU"/>
        </w:rPr>
        <w:t>Managers/supervisors must provide staff with the opportunity to complete their essential education requirements during work hours within the applicable timeframes.</w:t>
      </w:r>
    </w:p>
    <w:p w14:paraId="7F3FB014" w14:textId="77777777" w:rsidR="0072543C" w:rsidRPr="00E93B06" w:rsidRDefault="0072543C" w:rsidP="0072543C">
      <w:pPr>
        <w:autoSpaceDE w:val="0"/>
        <w:autoSpaceDN w:val="0"/>
        <w:adjustRightInd w:val="0"/>
        <w:rPr>
          <w:rFonts w:asciiTheme="minorHAnsi" w:hAnsiTheme="minorHAnsi" w:cs="Arial"/>
          <w:szCs w:val="24"/>
          <w:lang w:eastAsia="en-AU"/>
        </w:rPr>
      </w:pPr>
    </w:p>
    <w:p w14:paraId="4952EA26" w14:textId="77777777" w:rsidR="0072543C" w:rsidRDefault="0072543C" w:rsidP="0072543C">
      <w:pPr>
        <w:autoSpaceDE w:val="0"/>
        <w:autoSpaceDN w:val="0"/>
        <w:adjustRightInd w:val="0"/>
        <w:rPr>
          <w:rFonts w:asciiTheme="minorHAnsi" w:hAnsiTheme="minorHAnsi" w:cs="Arial"/>
          <w:szCs w:val="24"/>
          <w:lang w:eastAsia="en-AU"/>
        </w:rPr>
      </w:pPr>
      <w:r w:rsidRPr="00E93B06">
        <w:rPr>
          <w:rFonts w:asciiTheme="minorHAnsi" w:hAnsiTheme="minorHAnsi" w:cs="Arial"/>
          <w:szCs w:val="24"/>
          <w:lang w:eastAsia="en-AU"/>
        </w:rPr>
        <w:t xml:space="preserve">Essential education requirements must be incorporated into an employee’s performance management and review process and documented in their Performance Plan. </w:t>
      </w:r>
    </w:p>
    <w:p w14:paraId="0CED8973" w14:textId="77777777" w:rsidR="00617CA4" w:rsidRPr="00E93B06" w:rsidRDefault="00617CA4" w:rsidP="0072543C">
      <w:pPr>
        <w:autoSpaceDE w:val="0"/>
        <w:autoSpaceDN w:val="0"/>
        <w:adjustRightInd w:val="0"/>
        <w:rPr>
          <w:rFonts w:asciiTheme="minorHAnsi" w:hAnsiTheme="minorHAnsi" w:cs="Arial"/>
          <w:szCs w:val="24"/>
          <w:lang w:eastAsia="en-AU"/>
        </w:rPr>
      </w:pPr>
    </w:p>
    <w:p w14:paraId="0FBECBDC" w14:textId="77777777" w:rsidR="003E107A" w:rsidRDefault="0072543C" w:rsidP="0072543C">
      <w:pPr>
        <w:pStyle w:val="Default"/>
        <w:rPr>
          <w:rFonts w:asciiTheme="minorHAnsi" w:hAnsiTheme="minorHAnsi"/>
        </w:rPr>
      </w:pPr>
      <w:r w:rsidRPr="00E93B06">
        <w:rPr>
          <w:rFonts w:asciiTheme="minorHAnsi" w:hAnsiTheme="minorHAnsi"/>
        </w:rPr>
        <w:t>All essential education programs will be evaluated to measure participant satisfaction and the quality / relevance of training and the evaluation outcomes will be reported to stakeholders.</w:t>
      </w:r>
    </w:p>
    <w:p w14:paraId="259F6A8D" w14:textId="77777777" w:rsidR="005562CE" w:rsidRDefault="005562CE" w:rsidP="005562CE">
      <w:pPr>
        <w:autoSpaceDE w:val="0"/>
        <w:autoSpaceDN w:val="0"/>
        <w:adjustRightInd w:val="0"/>
        <w:rPr>
          <w:rFonts w:asciiTheme="minorHAnsi" w:hAnsiTheme="minorHAnsi" w:cs="Arial"/>
          <w:szCs w:val="24"/>
          <w:lang w:eastAsia="en-AU"/>
        </w:rPr>
      </w:pPr>
    </w:p>
    <w:p w14:paraId="4E3338BE" w14:textId="6903CF87" w:rsidR="00327552" w:rsidRDefault="005562CE" w:rsidP="006504B4">
      <w:pPr>
        <w:autoSpaceDE w:val="0"/>
        <w:autoSpaceDN w:val="0"/>
        <w:adjustRightInd w:val="0"/>
        <w:rPr>
          <w:rFonts w:asciiTheme="minorHAnsi" w:hAnsiTheme="minorHAnsi" w:cs="Arial"/>
          <w:szCs w:val="24"/>
          <w:lang w:eastAsia="en-AU"/>
        </w:rPr>
      </w:pPr>
      <w:r w:rsidRPr="00E93B06">
        <w:rPr>
          <w:rFonts w:asciiTheme="minorHAnsi" w:hAnsiTheme="minorHAnsi" w:cs="Arial"/>
          <w:szCs w:val="24"/>
          <w:lang w:eastAsia="en-AU"/>
        </w:rPr>
        <w:t xml:space="preserve">The ACT Health Learning and Development Framework describes how ACT Health staff can </w:t>
      </w:r>
      <w:proofErr w:type="gramStart"/>
      <w:r w:rsidRPr="00E93B06">
        <w:rPr>
          <w:rFonts w:asciiTheme="minorHAnsi" w:hAnsiTheme="minorHAnsi" w:cs="Arial"/>
          <w:szCs w:val="24"/>
          <w:lang w:eastAsia="en-AU"/>
        </w:rPr>
        <w:t>create</w:t>
      </w:r>
      <w:proofErr w:type="gramEnd"/>
      <w:r w:rsidRPr="00E93B06">
        <w:rPr>
          <w:rFonts w:asciiTheme="minorHAnsi" w:hAnsiTheme="minorHAnsi" w:cs="Arial"/>
          <w:szCs w:val="24"/>
          <w:lang w:eastAsia="en-AU"/>
        </w:rPr>
        <w:t xml:space="preserve"> a learning culture to support our health service, our consumers</w:t>
      </w:r>
      <w:r>
        <w:rPr>
          <w:rFonts w:asciiTheme="minorHAnsi" w:hAnsiTheme="minorHAnsi" w:cs="Arial"/>
          <w:szCs w:val="24"/>
          <w:lang w:eastAsia="en-AU"/>
        </w:rPr>
        <w:t>,</w:t>
      </w:r>
      <w:r w:rsidRPr="00E93B06">
        <w:rPr>
          <w:rFonts w:asciiTheme="minorHAnsi" w:hAnsiTheme="minorHAnsi" w:cs="Arial"/>
          <w:szCs w:val="24"/>
          <w:lang w:eastAsia="en-AU"/>
        </w:rPr>
        <w:t xml:space="preserve"> and each other. Learning and development provides a broad range of activities to develop workplace capabilities including technical skills, knowledge, attitudes and behaviours.</w:t>
      </w:r>
      <w:r w:rsidR="006504B4">
        <w:rPr>
          <w:rStyle w:val="CommentReference"/>
        </w:rPr>
        <w:t xml:space="preserve"> </w:t>
      </w:r>
    </w:p>
    <w:p w14:paraId="4C097BAA" w14:textId="77777777" w:rsidR="006504B4" w:rsidRPr="003E107A" w:rsidRDefault="006504B4" w:rsidP="006504B4">
      <w:pPr>
        <w:autoSpaceDE w:val="0"/>
        <w:autoSpaceDN w:val="0"/>
        <w:adjustRightInd w:val="0"/>
        <w:rPr>
          <w:rFonts w:asciiTheme="minorHAnsi" w:hAnsiTheme="minorHAnsi"/>
          <w:color w:val="000000"/>
          <w:szCs w:val="24"/>
          <w:lang w:eastAsia="en-AU"/>
        </w:rPr>
      </w:pP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184DC495" w14:textId="77777777" w:rsidTr="009F2977">
        <w:trPr>
          <w:cantSplit/>
          <w:trHeight w:val="285"/>
        </w:trPr>
        <w:tc>
          <w:tcPr>
            <w:tcW w:w="9158" w:type="dxa"/>
            <w:shd w:val="clear" w:color="auto" w:fill="000000"/>
          </w:tcPr>
          <w:p w14:paraId="1E14A013" w14:textId="77777777" w:rsidR="00A86A9D" w:rsidRPr="007A238D" w:rsidRDefault="00A86A9D" w:rsidP="007A238D">
            <w:pPr>
              <w:pStyle w:val="Heading1"/>
              <w:rPr>
                <w:szCs w:val="24"/>
              </w:rPr>
            </w:pPr>
            <w:r w:rsidRPr="007A238D">
              <w:rPr>
                <w:szCs w:val="24"/>
              </w:rPr>
              <w:t>Purpose</w:t>
            </w:r>
          </w:p>
        </w:tc>
      </w:tr>
    </w:tbl>
    <w:p w14:paraId="7A7B4D22" w14:textId="77777777" w:rsidR="00A86A9D" w:rsidRDefault="00A86A9D" w:rsidP="00A86A9D">
      <w:pPr>
        <w:jc w:val="both"/>
        <w:rPr>
          <w:rFonts w:cs="Arial"/>
          <w:b/>
          <w:szCs w:val="24"/>
        </w:rPr>
      </w:pPr>
    </w:p>
    <w:p w14:paraId="674B1CB7" w14:textId="77777777" w:rsidR="005562CE" w:rsidRDefault="005562CE" w:rsidP="005562CE">
      <w:pPr>
        <w:autoSpaceDE w:val="0"/>
        <w:autoSpaceDN w:val="0"/>
        <w:adjustRightInd w:val="0"/>
        <w:rPr>
          <w:rFonts w:asciiTheme="minorHAnsi" w:hAnsiTheme="minorHAnsi" w:cs="Arial"/>
          <w:szCs w:val="24"/>
          <w:lang w:eastAsia="en-AU"/>
        </w:rPr>
      </w:pPr>
      <w:r w:rsidRPr="00E93B06">
        <w:rPr>
          <w:rFonts w:asciiTheme="minorHAnsi" w:hAnsiTheme="minorHAnsi" w:cs="Arial"/>
          <w:szCs w:val="24"/>
          <w:lang w:eastAsia="en-AU"/>
        </w:rPr>
        <w:t xml:space="preserve">The Essential Education policy provides all staff, volunteers and contractors with the basic learning and development requirements that will assist us all to provide the safest environment, comply with legislation and improve our workplace communication and understanding. </w:t>
      </w:r>
    </w:p>
    <w:p w14:paraId="479992FD" w14:textId="77777777" w:rsidR="005562CE" w:rsidRPr="00E93B06" w:rsidRDefault="005562CE" w:rsidP="005562CE">
      <w:pPr>
        <w:autoSpaceDE w:val="0"/>
        <w:autoSpaceDN w:val="0"/>
        <w:adjustRightInd w:val="0"/>
        <w:rPr>
          <w:rFonts w:asciiTheme="minorHAnsi" w:hAnsiTheme="minorHAnsi" w:cs="Arial"/>
          <w:szCs w:val="24"/>
          <w:lang w:eastAsia="en-AU"/>
        </w:rPr>
      </w:pPr>
    </w:p>
    <w:p w14:paraId="69A8CD13" w14:textId="77777777" w:rsidR="0072543C" w:rsidRPr="00E93B06" w:rsidRDefault="0072543C" w:rsidP="0072543C">
      <w:pPr>
        <w:pStyle w:val="Default"/>
        <w:rPr>
          <w:rFonts w:asciiTheme="minorHAnsi" w:hAnsiTheme="minorHAnsi"/>
        </w:rPr>
      </w:pPr>
      <w:r w:rsidRPr="00E93B06">
        <w:rPr>
          <w:rFonts w:asciiTheme="minorHAnsi" w:hAnsiTheme="minorHAnsi"/>
        </w:rPr>
        <w:lastRenderedPageBreak/>
        <w:t>ACT Health</w:t>
      </w:r>
      <w:r w:rsidRPr="00E93B06">
        <w:rPr>
          <w:rFonts w:asciiTheme="minorHAnsi" w:hAnsiTheme="minorHAnsi"/>
          <w:b/>
        </w:rPr>
        <w:t xml:space="preserve"> </w:t>
      </w:r>
      <w:r w:rsidRPr="00E93B06">
        <w:rPr>
          <w:rFonts w:asciiTheme="minorHAnsi" w:hAnsiTheme="minorHAnsi"/>
        </w:rPr>
        <w:t xml:space="preserve">Essential education is provided to all staff, contractors, agency staff, </w:t>
      </w:r>
      <w:proofErr w:type="gramStart"/>
      <w:r w:rsidRPr="00E93B06">
        <w:rPr>
          <w:rFonts w:asciiTheme="minorHAnsi" w:hAnsiTheme="minorHAnsi"/>
        </w:rPr>
        <w:t>junior</w:t>
      </w:r>
      <w:proofErr w:type="gramEnd"/>
      <w:r w:rsidRPr="00E93B06">
        <w:rPr>
          <w:rFonts w:asciiTheme="minorHAnsi" w:hAnsiTheme="minorHAnsi"/>
        </w:rPr>
        <w:t xml:space="preserve"> medical officers on rotation from other hospitals, visiting medical officers, locums, students and volunteers to: </w:t>
      </w:r>
    </w:p>
    <w:p w14:paraId="0BD03197" w14:textId="77777777" w:rsidR="0072543C" w:rsidRPr="00E93B06" w:rsidRDefault="0072543C" w:rsidP="0072543C">
      <w:pPr>
        <w:pStyle w:val="Default"/>
        <w:numPr>
          <w:ilvl w:val="0"/>
          <w:numId w:val="8"/>
        </w:numPr>
        <w:ind w:left="714" w:hanging="357"/>
        <w:rPr>
          <w:rFonts w:asciiTheme="minorHAnsi" w:hAnsiTheme="minorHAnsi"/>
        </w:rPr>
      </w:pPr>
      <w:r w:rsidRPr="00E93B06">
        <w:rPr>
          <w:rFonts w:asciiTheme="minorHAnsi" w:hAnsiTheme="minorHAnsi"/>
        </w:rPr>
        <w:t>Enhance the provision of safe, quality consumer care;</w:t>
      </w:r>
    </w:p>
    <w:p w14:paraId="4D0B1F9B" w14:textId="77777777" w:rsidR="0072543C" w:rsidRPr="00E93B06" w:rsidRDefault="0072543C" w:rsidP="0072543C">
      <w:pPr>
        <w:pStyle w:val="Default"/>
        <w:numPr>
          <w:ilvl w:val="0"/>
          <w:numId w:val="8"/>
        </w:numPr>
        <w:ind w:left="714" w:hanging="357"/>
        <w:rPr>
          <w:rFonts w:asciiTheme="minorHAnsi" w:hAnsiTheme="minorHAnsi"/>
        </w:rPr>
      </w:pPr>
      <w:r w:rsidRPr="00E93B06">
        <w:rPr>
          <w:rFonts w:asciiTheme="minorHAnsi" w:hAnsiTheme="minorHAnsi"/>
        </w:rPr>
        <w:t>Protect staff, volunteers, contractors and students from injury and illness;</w:t>
      </w:r>
    </w:p>
    <w:p w14:paraId="3EC86E87" w14:textId="77777777" w:rsidR="0072543C" w:rsidRPr="00E93B06" w:rsidRDefault="0072543C" w:rsidP="0072543C">
      <w:pPr>
        <w:pStyle w:val="Default"/>
        <w:numPr>
          <w:ilvl w:val="0"/>
          <w:numId w:val="8"/>
        </w:numPr>
        <w:ind w:left="714" w:hanging="357"/>
        <w:rPr>
          <w:rFonts w:asciiTheme="minorHAnsi" w:hAnsiTheme="minorHAnsi"/>
        </w:rPr>
      </w:pPr>
      <w:r w:rsidRPr="00E93B06">
        <w:rPr>
          <w:rFonts w:asciiTheme="minorHAnsi" w:hAnsiTheme="minorHAnsi"/>
        </w:rPr>
        <w:t>Maintain compliance with legislation, accreditation standards and policies;</w:t>
      </w:r>
    </w:p>
    <w:p w14:paraId="2A44F621" w14:textId="77777777" w:rsidR="0072543C" w:rsidRPr="00E93B06" w:rsidRDefault="0072543C" w:rsidP="0072543C">
      <w:pPr>
        <w:pStyle w:val="Default"/>
        <w:numPr>
          <w:ilvl w:val="0"/>
          <w:numId w:val="8"/>
        </w:numPr>
        <w:ind w:left="714" w:hanging="357"/>
        <w:rPr>
          <w:rFonts w:asciiTheme="minorHAnsi" w:hAnsiTheme="minorHAnsi"/>
        </w:rPr>
      </w:pPr>
      <w:r w:rsidRPr="00E93B06">
        <w:rPr>
          <w:rFonts w:asciiTheme="minorHAnsi" w:hAnsiTheme="minorHAnsi"/>
        </w:rPr>
        <w:t>Equip staff with skills and knowledge to appropriately risk manage; and</w:t>
      </w:r>
    </w:p>
    <w:p w14:paraId="32A31599" w14:textId="77777777" w:rsidR="0072543C" w:rsidRPr="00E93B06" w:rsidRDefault="0072543C" w:rsidP="0072543C">
      <w:pPr>
        <w:pStyle w:val="Default"/>
        <w:numPr>
          <w:ilvl w:val="0"/>
          <w:numId w:val="8"/>
        </w:numPr>
        <w:ind w:left="714" w:hanging="357"/>
        <w:rPr>
          <w:rFonts w:asciiTheme="minorHAnsi" w:hAnsiTheme="minorHAnsi"/>
        </w:rPr>
      </w:pPr>
      <w:r w:rsidRPr="00E93B06">
        <w:rPr>
          <w:rFonts w:asciiTheme="minorHAnsi" w:hAnsiTheme="minorHAnsi"/>
        </w:rPr>
        <w:t>Improve workplace relations, communication and understanding.</w:t>
      </w:r>
    </w:p>
    <w:p w14:paraId="35805E9B" w14:textId="77777777" w:rsidR="0072543C" w:rsidRPr="00E93B06" w:rsidRDefault="0072543C" w:rsidP="0072543C">
      <w:pPr>
        <w:pStyle w:val="Default"/>
        <w:rPr>
          <w:rFonts w:asciiTheme="minorHAnsi" w:hAnsiTheme="minorHAnsi"/>
        </w:rPr>
      </w:pPr>
    </w:p>
    <w:p w14:paraId="18BA39DA" w14:textId="77777777" w:rsidR="0072543C" w:rsidRPr="00E93B06" w:rsidRDefault="0072543C" w:rsidP="0072543C">
      <w:pPr>
        <w:pStyle w:val="Default"/>
        <w:rPr>
          <w:rFonts w:asciiTheme="minorHAnsi" w:hAnsiTheme="minorHAnsi"/>
        </w:rPr>
      </w:pPr>
      <w:r w:rsidRPr="00E93B06">
        <w:rPr>
          <w:rFonts w:asciiTheme="minorHAnsi" w:hAnsiTheme="minorHAnsi"/>
        </w:rPr>
        <w:t>ACT Health essential education is determined based on:</w:t>
      </w:r>
    </w:p>
    <w:p w14:paraId="3B4A15FF" w14:textId="77777777" w:rsidR="0072543C" w:rsidRPr="00E93B06" w:rsidRDefault="0072543C" w:rsidP="0072543C">
      <w:pPr>
        <w:pStyle w:val="Default"/>
        <w:numPr>
          <w:ilvl w:val="0"/>
          <w:numId w:val="8"/>
        </w:numPr>
        <w:ind w:left="714" w:hanging="357"/>
        <w:rPr>
          <w:rFonts w:asciiTheme="minorHAnsi" w:hAnsiTheme="minorHAnsi"/>
        </w:rPr>
      </w:pPr>
      <w:r w:rsidRPr="00E93B06">
        <w:rPr>
          <w:rFonts w:asciiTheme="minorHAnsi" w:hAnsiTheme="minorHAnsi"/>
        </w:rPr>
        <w:t>Legislative requirements;</w:t>
      </w:r>
    </w:p>
    <w:p w14:paraId="243A9B26" w14:textId="77777777" w:rsidR="0072543C" w:rsidRPr="00E93B06" w:rsidRDefault="0072543C" w:rsidP="0072543C">
      <w:pPr>
        <w:pStyle w:val="Default"/>
        <w:numPr>
          <w:ilvl w:val="0"/>
          <w:numId w:val="8"/>
        </w:numPr>
        <w:ind w:left="714" w:hanging="357"/>
        <w:rPr>
          <w:rFonts w:asciiTheme="minorHAnsi" w:hAnsiTheme="minorHAnsi"/>
        </w:rPr>
      </w:pPr>
      <w:r w:rsidRPr="00E93B06">
        <w:rPr>
          <w:rFonts w:asciiTheme="minorHAnsi" w:hAnsiTheme="minorHAnsi"/>
        </w:rPr>
        <w:t>National Safety and Quality Health Service Standards;</w:t>
      </w:r>
    </w:p>
    <w:p w14:paraId="775ECD87" w14:textId="77777777" w:rsidR="0072543C" w:rsidRPr="00E93B06" w:rsidRDefault="0072543C" w:rsidP="0072543C">
      <w:pPr>
        <w:pStyle w:val="Default"/>
        <w:numPr>
          <w:ilvl w:val="0"/>
          <w:numId w:val="8"/>
        </w:numPr>
        <w:ind w:left="714" w:hanging="357"/>
        <w:rPr>
          <w:rFonts w:asciiTheme="minorHAnsi" w:hAnsiTheme="minorHAnsi"/>
        </w:rPr>
      </w:pPr>
      <w:r w:rsidRPr="00E93B06">
        <w:rPr>
          <w:rFonts w:asciiTheme="minorHAnsi" w:hAnsiTheme="minorHAnsi"/>
        </w:rPr>
        <w:t>Accreditation requirements;</w:t>
      </w:r>
    </w:p>
    <w:p w14:paraId="0AFFB440" w14:textId="77777777" w:rsidR="0072543C" w:rsidRPr="00E93B06" w:rsidRDefault="0072543C" w:rsidP="0072543C">
      <w:pPr>
        <w:pStyle w:val="Default"/>
        <w:numPr>
          <w:ilvl w:val="0"/>
          <w:numId w:val="8"/>
        </w:numPr>
        <w:ind w:left="714" w:hanging="357"/>
        <w:rPr>
          <w:rFonts w:asciiTheme="minorHAnsi" w:hAnsiTheme="minorHAnsi"/>
        </w:rPr>
      </w:pPr>
      <w:r w:rsidRPr="00E93B06">
        <w:rPr>
          <w:rFonts w:asciiTheme="minorHAnsi" w:hAnsiTheme="minorHAnsi"/>
        </w:rPr>
        <w:t>Identified major/catastrophic organisational risks;</w:t>
      </w:r>
    </w:p>
    <w:p w14:paraId="0EB2A6A3" w14:textId="77777777" w:rsidR="0072543C" w:rsidRPr="00E93B06" w:rsidRDefault="0072543C" w:rsidP="0072543C">
      <w:pPr>
        <w:pStyle w:val="Default"/>
        <w:numPr>
          <w:ilvl w:val="0"/>
          <w:numId w:val="8"/>
        </w:numPr>
        <w:ind w:left="714" w:hanging="357"/>
        <w:rPr>
          <w:rFonts w:asciiTheme="minorHAnsi" w:hAnsiTheme="minorHAnsi"/>
        </w:rPr>
      </w:pPr>
      <w:r w:rsidRPr="00E93B06">
        <w:rPr>
          <w:rFonts w:asciiTheme="minorHAnsi" w:hAnsiTheme="minorHAnsi"/>
        </w:rPr>
        <w:t xml:space="preserve">Director General </w:t>
      </w:r>
      <w:proofErr w:type="gramStart"/>
      <w:r w:rsidRPr="00E93B06">
        <w:rPr>
          <w:rFonts w:asciiTheme="minorHAnsi" w:hAnsiTheme="minorHAnsi"/>
        </w:rPr>
        <w:t>directives</w:t>
      </w:r>
      <w:proofErr w:type="gramEnd"/>
      <w:r w:rsidRPr="00E93B06">
        <w:rPr>
          <w:rFonts w:asciiTheme="minorHAnsi" w:hAnsiTheme="minorHAnsi"/>
        </w:rPr>
        <w:t>.</w:t>
      </w:r>
    </w:p>
    <w:p w14:paraId="76AF7535" w14:textId="77777777" w:rsidR="00A86A9D" w:rsidRDefault="00A86A9D" w:rsidP="00A86A9D">
      <w:pPr>
        <w:jc w:val="both"/>
        <w:rPr>
          <w:rFonts w:cs="Arial"/>
          <w:szCs w:val="24"/>
        </w:rPr>
      </w:pP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0F481F6A" w14:textId="77777777" w:rsidTr="009F2977">
        <w:trPr>
          <w:cantSplit/>
          <w:trHeight w:val="285"/>
        </w:trPr>
        <w:tc>
          <w:tcPr>
            <w:tcW w:w="9158" w:type="dxa"/>
            <w:shd w:val="clear" w:color="auto" w:fill="000000"/>
          </w:tcPr>
          <w:p w14:paraId="443062B9" w14:textId="77777777" w:rsidR="00A86A9D" w:rsidRPr="001502DF" w:rsidRDefault="00A86A9D" w:rsidP="007A238D">
            <w:pPr>
              <w:pStyle w:val="Heading1"/>
              <w:rPr>
                <w:b w:val="0"/>
                <w:szCs w:val="24"/>
              </w:rPr>
            </w:pPr>
            <w:r w:rsidRPr="001502DF">
              <w:rPr>
                <w:szCs w:val="24"/>
              </w:rPr>
              <w:t>Scope</w:t>
            </w:r>
          </w:p>
        </w:tc>
      </w:tr>
    </w:tbl>
    <w:p w14:paraId="5CE9CE91" w14:textId="77777777" w:rsidR="00A86A9D" w:rsidRDefault="00A86A9D" w:rsidP="00A86A9D">
      <w:pPr>
        <w:jc w:val="both"/>
        <w:rPr>
          <w:rFonts w:cs="Arial"/>
          <w:b/>
          <w:szCs w:val="24"/>
        </w:rPr>
      </w:pPr>
    </w:p>
    <w:p w14:paraId="10A67F33" w14:textId="77777777" w:rsidR="0072543C" w:rsidRPr="00E93B06" w:rsidRDefault="0072543C" w:rsidP="0072543C">
      <w:pPr>
        <w:pStyle w:val="Default"/>
        <w:rPr>
          <w:rFonts w:asciiTheme="minorHAnsi" w:hAnsiTheme="minorHAnsi"/>
        </w:rPr>
      </w:pPr>
      <w:r w:rsidRPr="00E93B06">
        <w:rPr>
          <w:rFonts w:asciiTheme="minorHAnsi" w:hAnsiTheme="minorHAnsi"/>
        </w:rPr>
        <w:t xml:space="preserve">This Essential Education policy applies to all staff, contractors, agency staff, </w:t>
      </w:r>
      <w:proofErr w:type="gramStart"/>
      <w:r w:rsidRPr="00E93B06">
        <w:rPr>
          <w:rFonts w:asciiTheme="minorHAnsi" w:hAnsiTheme="minorHAnsi"/>
        </w:rPr>
        <w:t>junior</w:t>
      </w:r>
      <w:proofErr w:type="gramEnd"/>
      <w:r w:rsidRPr="00E93B06">
        <w:rPr>
          <w:rFonts w:asciiTheme="minorHAnsi" w:hAnsiTheme="minorHAnsi"/>
        </w:rPr>
        <w:t xml:space="preserve"> medical officers on rotation from other hospitals, visiting medical officers, locums, students and volunteers in ACT Health. </w:t>
      </w:r>
    </w:p>
    <w:p w14:paraId="5E6A77EE" w14:textId="77777777" w:rsidR="0072543C" w:rsidRPr="00E93B06" w:rsidRDefault="0072543C" w:rsidP="0072543C">
      <w:pPr>
        <w:pStyle w:val="Default"/>
        <w:rPr>
          <w:rFonts w:asciiTheme="minorHAnsi" w:hAnsiTheme="minorHAnsi"/>
        </w:rPr>
      </w:pPr>
    </w:p>
    <w:p w14:paraId="3587CC57" w14:textId="77777777" w:rsidR="0072543C" w:rsidRPr="00E93B06" w:rsidRDefault="0072543C" w:rsidP="0072543C">
      <w:pPr>
        <w:pStyle w:val="Default"/>
        <w:rPr>
          <w:rFonts w:asciiTheme="minorHAnsi" w:hAnsiTheme="minorHAnsi"/>
        </w:rPr>
      </w:pPr>
      <w:r w:rsidRPr="00E93B06">
        <w:rPr>
          <w:rFonts w:asciiTheme="minorHAnsi" w:hAnsiTheme="minorHAnsi"/>
        </w:rPr>
        <w:t xml:space="preserve">The Essential Education Policy is designed to be read in conjunction with the </w:t>
      </w:r>
      <w:r w:rsidRPr="00E93B06">
        <w:rPr>
          <w:rFonts w:asciiTheme="minorHAnsi" w:hAnsiTheme="minorHAnsi"/>
          <w:i/>
        </w:rPr>
        <w:t>Essential Education Guidelines.</w:t>
      </w:r>
    </w:p>
    <w:p w14:paraId="35B6E825" w14:textId="77777777" w:rsidR="0072543C" w:rsidRPr="00E93B06" w:rsidRDefault="0072543C" w:rsidP="0072543C">
      <w:pPr>
        <w:pStyle w:val="Default"/>
        <w:rPr>
          <w:rFonts w:asciiTheme="minorHAnsi" w:hAnsiTheme="minorHAnsi"/>
        </w:rPr>
      </w:pPr>
    </w:p>
    <w:p w14:paraId="759DA362" w14:textId="15C48637" w:rsidR="00A86A9D" w:rsidRDefault="0072543C" w:rsidP="006504B4">
      <w:pPr>
        <w:pStyle w:val="Default"/>
        <w:rPr>
          <w:rFonts w:asciiTheme="minorHAnsi" w:hAnsiTheme="minorHAnsi"/>
        </w:rPr>
      </w:pPr>
      <w:r w:rsidRPr="00E93B06">
        <w:rPr>
          <w:rFonts w:asciiTheme="minorHAnsi" w:hAnsiTheme="minorHAnsi"/>
        </w:rPr>
        <w:t xml:space="preserve">Divisional specific essential education requirements are out of scope of this policy and need to be identified in Divisional or local guidelines endorsed by the Division. </w:t>
      </w:r>
    </w:p>
    <w:p w14:paraId="2F5D9BF0" w14:textId="77777777" w:rsidR="006504B4" w:rsidRDefault="006504B4" w:rsidP="006504B4">
      <w:pPr>
        <w:pStyle w:val="Default"/>
        <w:rPr>
          <w:rFonts w:cs="Arial"/>
        </w:rPr>
      </w:pP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72543C" w:rsidRPr="001B2BAC" w14:paraId="655C1515" w14:textId="77777777" w:rsidTr="00C07B5A">
        <w:trPr>
          <w:cantSplit/>
          <w:trHeight w:val="285"/>
        </w:trPr>
        <w:tc>
          <w:tcPr>
            <w:tcW w:w="9158" w:type="dxa"/>
            <w:shd w:val="clear" w:color="auto" w:fill="000000"/>
          </w:tcPr>
          <w:p w14:paraId="3B91D9C4" w14:textId="77777777" w:rsidR="0072543C" w:rsidRPr="001502DF" w:rsidRDefault="0072543C" w:rsidP="00C07B5A">
            <w:pPr>
              <w:pStyle w:val="Heading1"/>
              <w:rPr>
                <w:b w:val="0"/>
                <w:szCs w:val="24"/>
              </w:rPr>
            </w:pPr>
            <w:r>
              <w:rPr>
                <w:szCs w:val="24"/>
              </w:rPr>
              <w:t>Essential Education Training Requirements</w:t>
            </w:r>
          </w:p>
        </w:tc>
      </w:tr>
    </w:tbl>
    <w:p w14:paraId="18A1C184" w14:textId="77777777" w:rsidR="0072543C" w:rsidRDefault="0072543C" w:rsidP="0072543C">
      <w:pPr>
        <w:jc w:val="both"/>
        <w:rPr>
          <w:rFonts w:cs="Arial"/>
          <w:b/>
          <w:szCs w:val="24"/>
        </w:rPr>
      </w:pPr>
    </w:p>
    <w:p w14:paraId="1089943C" w14:textId="77777777" w:rsidR="0072543C" w:rsidRPr="00E93B06" w:rsidRDefault="0072543C" w:rsidP="0072543C">
      <w:pPr>
        <w:rPr>
          <w:rFonts w:asciiTheme="minorHAnsi" w:hAnsiTheme="minorHAnsi" w:cs="Arial"/>
          <w:szCs w:val="24"/>
        </w:rPr>
      </w:pPr>
      <w:r w:rsidRPr="00E93B06">
        <w:rPr>
          <w:rFonts w:asciiTheme="minorHAnsi" w:hAnsiTheme="minorHAnsi" w:cs="Arial"/>
          <w:szCs w:val="24"/>
        </w:rPr>
        <w:t xml:space="preserve">The essential education training is divided into groups, each group contains training assigned to that group.  </w:t>
      </w:r>
    </w:p>
    <w:p w14:paraId="09088CE1" w14:textId="77777777" w:rsidR="0072543C" w:rsidRPr="00E93B06" w:rsidRDefault="0072543C" w:rsidP="0072543C">
      <w:pPr>
        <w:rPr>
          <w:rFonts w:asciiTheme="minorHAnsi" w:hAnsiTheme="minorHAnsi" w:cs="Arial"/>
          <w:szCs w:val="24"/>
        </w:rPr>
      </w:pPr>
    </w:p>
    <w:p w14:paraId="2811475E" w14:textId="77777777" w:rsidR="0072543C" w:rsidRPr="00E93B06" w:rsidRDefault="0072543C" w:rsidP="0072543C">
      <w:pPr>
        <w:rPr>
          <w:rFonts w:asciiTheme="minorHAnsi" w:hAnsiTheme="minorHAnsi" w:cs="Arial"/>
          <w:szCs w:val="24"/>
        </w:rPr>
      </w:pPr>
      <w:r w:rsidRPr="00E93B06">
        <w:rPr>
          <w:rFonts w:asciiTheme="minorHAnsi" w:hAnsiTheme="minorHAnsi" w:cs="Arial"/>
          <w:szCs w:val="24"/>
        </w:rPr>
        <w:t>The training groups are:</w:t>
      </w:r>
    </w:p>
    <w:p w14:paraId="39EB9A65" w14:textId="77777777" w:rsidR="0072543C" w:rsidRPr="00AF0718" w:rsidRDefault="0072543C" w:rsidP="0072543C">
      <w:pPr>
        <w:pStyle w:val="ListParagraph"/>
        <w:numPr>
          <w:ilvl w:val="0"/>
          <w:numId w:val="9"/>
        </w:numPr>
        <w:rPr>
          <w:rFonts w:asciiTheme="minorHAnsi" w:hAnsiTheme="minorHAnsi" w:cs="Arial"/>
          <w:szCs w:val="24"/>
        </w:rPr>
      </w:pPr>
      <w:r w:rsidRPr="00D76152">
        <w:rPr>
          <w:rFonts w:asciiTheme="minorHAnsi" w:hAnsiTheme="minorHAnsi" w:cs="Arial"/>
          <w:szCs w:val="24"/>
        </w:rPr>
        <w:t>Group 1</w:t>
      </w:r>
      <w:r w:rsidRPr="00AF0718">
        <w:rPr>
          <w:rFonts w:asciiTheme="minorHAnsi" w:hAnsiTheme="minorHAnsi" w:cs="Arial"/>
          <w:szCs w:val="24"/>
        </w:rPr>
        <w:t xml:space="preserve"> – All ACT Health Employees</w:t>
      </w:r>
    </w:p>
    <w:p w14:paraId="1E8EE5D7" w14:textId="77777777" w:rsidR="0072543C" w:rsidRPr="00AF0718" w:rsidRDefault="0072543C" w:rsidP="0072543C">
      <w:pPr>
        <w:pStyle w:val="ListParagraph"/>
        <w:numPr>
          <w:ilvl w:val="0"/>
          <w:numId w:val="9"/>
        </w:numPr>
        <w:rPr>
          <w:rFonts w:asciiTheme="minorHAnsi" w:hAnsiTheme="minorHAnsi" w:cs="Arial"/>
          <w:szCs w:val="24"/>
        </w:rPr>
      </w:pPr>
      <w:r w:rsidRPr="00D76152">
        <w:rPr>
          <w:rFonts w:asciiTheme="minorHAnsi" w:hAnsiTheme="minorHAnsi" w:cs="Arial"/>
          <w:szCs w:val="24"/>
        </w:rPr>
        <w:t>Group 2</w:t>
      </w:r>
      <w:r w:rsidRPr="00AF0718">
        <w:rPr>
          <w:rFonts w:asciiTheme="minorHAnsi" w:hAnsiTheme="minorHAnsi" w:cs="Arial"/>
          <w:szCs w:val="24"/>
        </w:rPr>
        <w:t xml:space="preserve"> – Managers / Supervisors</w:t>
      </w:r>
    </w:p>
    <w:p w14:paraId="6B143814" w14:textId="77777777" w:rsidR="0072543C" w:rsidRPr="00AF0718" w:rsidRDefault="0072543C" w:rsidP="0072543C">
      <w:pPr>
        <w:pStyle w:val="ListParagraph"/>
        <w:numPr>
          <w:ilvl w:val="0"/>
          <w:numId w:val="9"/>
        </w:numPr>
        <w:rPr>
          <w:rFonts w:asciiTheme="minorHAnsi" w:hAnsiTheme="minorHAnsi" w:cs="Arial"/>
          <w:szCs w:val="24"/>
        </w:rPr>
      </w:pPr>
      <w:r w:rsidRPr="00D76152">
        <w:rPr>
          <w:rFonts w:asciiTheme="minorHAnsi" w:hAnsiTheme="minorHAnsi" w:cs="Arial"/>
          <w:szCs w:val="24"/>
        </w:rPr>
        <w:t>Group 3</w:t>
      </w:r>
      <w:r w:rsidRPr="00AF0718">
        <w:rPr>
          <w:rFonts w:asciiTheme="minorHAnsi" w:hAnsiTheme="minorHAnsi" w:cs="Arial"/>
          <w:szCs w:val="24"/>
        </w:rPr>
        <w:t xml:space="preserve"> – Basic Life Support</w:t>
      </w:r>
    </w:p>
    <w:p w14:paraId="01B84258" w14:textId="77777777" w:rsidR="0072543C" w:rsidRPr="00AF0718" w:rsidRDefault="0072543C" w:rsidP="0072543C">
      <w:pPr>
        <w:pStyle w:val="ListParagraph"/>
        <w:numPr>
          <w:ilvl w:val="0"/>
          <w:numId w:val="9"/>
        </w:numPr>
        <w:rPr>
          <w:rFonts w:asciiTheme="minorHAnsi" w:hAnsiTheme="minorHAnsi" w:cs="Arial"/>
          <w:szCs w:val="24"/>
        </w:rPr>
      </w:pPr>
      <w:r w:rsidRPr="00D76152">
        <w:rPr>
          <w:rFonts w:asciiTheme="minorHAnsi" w:hAnsiTheme="minorHAnsi" w:cs="Arial"/>
          <w:szCs w:val="24"/>
        </w:rPr>
        <w:t>Group 4</w:t>
      </w:r>
      <w:r w:rsidRPr="00AF0718">
        <w:rPr>
          <w:rFonts w:asciiTheme="minorHAnsi" w:hAnsiTheme="minorHAnsi" w:cs="Arial"/>
          <w:szCs w:val="24"/>
        </w:rPr>
        <w:t xml:space="preserve"> – Aseptic Technique</w:t>
      </w:r>
    </w:p>
    <w:p w14:paraId="14D5CCD0" w14:textId="77777777" w:rsidR="0072543C" w:rsidRPr="00AF0718" w:rsidRDefault="0072543C" w:rsidP="0072543C">
      <w:pPr>
        <w:pStyle w:val="ListParagraph"/>
        <w:numPr>
          <w:ilvl w:val="0"/>
          <w:numId w:val="9"/>
        </w:numPr>
        <w:rPr>
          <w:rFonts w:asciiTheme="minorHAnsi" w:hAnsiTheme="minorHAnsi" w:cs="Arial"/>
          <w:szCs w:val="24"/>
        </w:rPr>
      </w:pPr>
      <w:r w:rsidRPr="00D76152">
        <w:rPr>
          <w:rFonts w:asciiTheme="minorHAnsi" w:hAnsiTheme="minorHAnsi" w:cs="Arial"/>
          <w:szCs w:val="24"/>
        </w:rPr>
        <w:t>Group 5</w:t>
      </w:r>
      <w:r w:rsidRPr="00AF0718">
        <w:rPr>
          <w:rFonts w:asciiTheme="minorHAnsi" w:hAnsiTheme="minorHAnsi" w:cs="Arial"/>
          <w:szCs w:val="24"/>
        </w:rPr>
        <w:t xml:space="preserve"> – Infection Prevention and Control</w:t>
      </w:r>
    </w:p>
    <w:p w14:paraId="691F0CCC" w14:textId="77777777" w:rsidR="0072543C" w:rsidRPr="00E93B06" w:rsidRDefault="0072543C" w:rsidP="0072543C">
      <w:pPr>
        <w:pStyle w:val="ListParagraph"/>
        <w:numPr>
          <w:ilvl w:val="0"/>
          <w:numId w:val="9"/>
        </w:numPr>
        <w:rPr>
          <w:rFonts w:asciiTheme="minorHAnsi" w:hAnsiTheme="minorHAnsi" w:cs="Arial"/>
          <w:szCs w:val="24"/>
        </w:rPr>
      </w:pPr>
      <w:r w:rsidRPr="00D76152">
        <w:rPr>
          <w:rFonts w:asciiTheme="minorHAnsi" w:hAnsiTheme="minorHAnsi" w:cs="Arial"/>
          <w:szCs w:val="24"/>
        </w:rPr>
        <w:t>Group 6</w:t>
      </w:r>
      <w:r w:rsidRPr="00E93B06">
        <w:rPr>
          <w:rFonts w:asciiTheme="minorHAnsi" w:hAnsiTheme="minorHAnsi" w:cs="Arial"/>
          <w:szCs w:val="24"/>
        </w:rPr>
        <w:t xml:space="preserve"> – Clinical Manual Tasks</w:t>
      </w:r>
    </w:p>
    <w:p w14:paraId="673AD8A8" w14:textId="77777777" w:rsidR="0072543C" w:rsidRPr="00E93B06" w:rsidRDefault="0072543C" w:rsidP="0072543C">
      <w:pPr>
        <w:rPr>
          <w:rFonts w:asciiTheme="minorHAnsi" w:hAnsiTheme="minorHAnsi" w:cs="Arial"/>
          <w:szCs w:val="24"/>
        </w:rPr>
      </w:pPr>
    </w:p>
    <w:p w14:paraId="57968A1C" w14:textId="77777777" w:rsidR="0072543C" w:rsidRPr="00E93B06" w:rsidRDefault="0072543C" w:rsidP="0072543C">
      <w:pPr>
        <w:rPr>
          <w:rFonts w:asciiTheme="minorHAnsi" w:hAnsiTheme="minorHAnsi" w:cs="Arial"/>
          <w:szCs w:val="24"/>
        </w:rPr>
      </w:pPr>
      <w:r w:rsidRPr="00D76152">
        <w:rPr>
          <w:rFonts w:asciiTheme="minorHAnsi" w:hAnsiTheme="minorHAnsi" w:cs="Arial"/>
          <w:szCs w:val="24"/>
        </w:rPr>
        <w:t>Group 1</w:t>
      </w:r>
      <w:r w:rsidRPr="00AF0718">
        <w:rPr>
          <w:rFonts w:asciiTheme="minorHAnsi" w:hAnsiTheme="minorHAnsi" w:cs="Arial"/>
          <w:szCs w:val="24"/>
        </w:rPr>
        <w:t xml:space="preserve"> is</w:t>
      </w:r>
      <w:r w:rsidRPr="00E93B06">
        <w:rPr>
          <w:rFonts w:asciiTheme="minorHAnsi" w:hAnsiTheme="minorHAnsi" w:cs="Arial"/>
          <w:szCs w:val="24"/>
        </w:rPr>
        <w:t xml:space="preserve"> assigned to all staff automatically. </w:t>
      </w:r>
    </w:p>
    <w:p w14:paraId="453D2F49" w14:textId="77777777" w:rsidR="0072543C" w:rsidRPr="00E93B06" w:rsidRDefault="0072543C" w:rsidP="0072543C">
      <w:pPr>
        <w:rPr>
          <w:rFonts w:asciiTheme="minorHAnsi" w:hAnsiTheme="minorHAnsi" w:cs="Arial"/>
          <w:szCs w:val="24"/>
        </w:rPr>
      </w:pPr>
    </w:p>
    <w:p w14:paraId="574BD890" w14:textId="1A5C993C" w:rsidR="0072543C" w:rsidRDefault="00D76152" w:rsidP="0072543C">
      <w:pPr>
        <w:rPr>
          <w:rFonts w:asciiTheme="minorHAnsi" w:hAnsiTheme="minorHAnsi" w:cs="Arial"/>
          <w:szCs w:val="24"/>
        </w:rPr>
      </w:pPr>
      <w:r>
        <w:rPr>
          <w:rFonts w:asciiTheme="minorHAnsi" w:hAnsiTheme="minorHAnsi" w:cs="Arial"/>
          <w:szCs w:val="24"/>
        </w:rPr>
        <w:t>M</w:t>
      </w:r>
      <w:r w:rsidR="0072543C" w:rsidRPr="00E93B06">
        <w:rPr>
          <w:rFonts w:asciiTheme="minorHAnsi" w:hAnsiTheme="minorHAnsi" w:cs="Arial"/>
          <w:szCs w:val="24"/>
        </w:rPr>
        <w:t>anager</w:t>
      </w:r>
      <w:r>
        <w:rPr>
          <w:rFonts w:asciiTheme="minorHAnsi" w:hAnsiTheme="minorHAnsi" w:cs="Arial"/>
          <w:szCs w:val="24"/>
        </w:rPr>
        <w:t xml:space="preserve">s are </w:t>
      </w:r>
      <w:r w:rsidR="0072543C" w:rsidRPr="00E93B06">
        <w:rPr>
          <w:rFonts w:asciiTheme="minorHAnsi" w:hAnsiTheme="minorHAnsi" w:cs="Arial"/>
          <w:szCs w:val="24"/>
        </w:rPr>
        <w:t>responsib</w:t>
      </w:r>
      <w:r>
        <w:rPr>
          <w:rFonts w:asciiTheme="minorHAnsi" w:hAnsiTheme="minorHAnsi" w:cs="Arial"/>
          <w:szCs w:val="24"/>
        </w:rPr>
        <w:t>le for</w:t>
      </w:r>
      <w:r w:rsidR="0072543C" w:rsidRPr="00E93B06">
        <w:rPr>
          <w:rFonts w:asciiTheme="minorHAnsi" w:hAnsiTheme="minorHAnsi" w:cs="Arial"/>
          <w:szCs w:val="24"/>
        </w:rPr>
        <w:t xml:space="preserve"> allocat</w:t>
      </w:r>
      <w:r>
        <w:rPr>
          <w:rFonts w:asciiTheme="minorHAnsi" w:hAnsiTheme="minorHAnsi" w:cs="Arial"/>
          <w:szCs w:val="24"/>
        </w:rPr>
        <w:t>ing</w:t>
      </w:r>
      <w:r w:rsidR="0072543C" w:rsidRPr="00E93B06">
        <w:rPr>
          <w:rFonts w:asciiTheme="minorHAnsi" w:hAnsiTheme="minorHAnsi" w:cs="Arial"/>
          <w:szCs w:val="24"/>
        </w:rPr>
        <w:t xml:space="preserve"> training groups to the staff they supervise. </w:t>
      </w:r>
    </w:p>
    <w:p w14:paraId="13BFEC60" w14:textId="77777777" w:rsidR="00D76152" w:rsidRPr="00E93B06" w:rsidRDefault="00D76152" w:rsidP="0072543C">
      <w:pPr>
        <w:rPr>
          <w:rFonts w:asciiTheme="minorHAnsi" w:hAnsiTheme="minorHAnsi" w:cs="Arial"/>
          <w:szCs w:val="24"/>
        </w:rPr>
      </w:pPr>
    </w:p>
    <w:p w14:paraId="44DBCD1B" w14:textId="3A698685" w:rsidR="0072543C" w:rsidRDefault="0072543C" w:rsidP="0072543C">
      <w:pPr>
        <w:rPr>
          <w:rFonts w:asciiTheme="minorHAnsi" w:hAnsiTheme="minorHAnsi" w:cs="Arial"/>
          <w:i/>
          <w:szCs w:val="24"/>
        </w:rPr>
      </w:pPr>
      <w:r w:rsidRPr="00E93B06">
        <w:rPr>
          <w:rFonts w:asciiTheme="minorHAnsi" w:hAnsiTheme="minorHAnsi" w:cs="Arial"/>
          <w:szCs w:val="24"/>
        </w:rPr>
        <w:t>The allocation of training is based on the staff member</w:t>
      </w:r>
      <w:r w:rsidR="00617CA4">
        <w:rPr>
          <w:rFonts w:asciiTheme="minorHAnsi" w:hAnsiTheme="minorHAnsi" w:cs="Arial"/>
          <w:szCs w:val="24"/>
        </w:rPr>
        <w:t>’</w:t>
      </w:r>
      <w:r w:rsidRPr="00E93B06">
        <w:rPr>
          <w:rFonts w:asciiTheme="minorHAnsi" w:hAnsiTheme="minorHAnsi" w:cs="Arial"/>
          <w:szCs w:val="24"/>
        </w:rPr>
        <w:t>s job/position</w:t>
      </w:r>
      <w:r w:rsidR="00617CA4">
        <w:rPr>
          <w:rFonts w:asciiTheme="minorHAnsi" w:hAnsiTheme="minorHAnsi" w:cs="Arial"/>
          <w:szCs w:val="24"/>
        </w:rPr>
        <w:t>/</w:t>
      </w:r>
      <w:r w:rsidRPr="00E93B06">
        <w:rPr>
          <w:rFonts w:asciiTheme="minorHAnsi" w:hAnsiTheme="minorHAnsi" w:cs="Arial"/>
          <w:szCs w:val="24"/>
        </w:rPr>
        <w:t xml:space="preserve">role </w:t>
      </w:r>
      <w:proofErr w:type="gramStart"/>
      <w:r w:rsidRPr="00E93B06">
        <w:rPr>
          <w:rFonts w:asciiTheme="minorHAnsi" w:hAnsiTheme="minorHAnsi" w:cs="Arial"/>
          <w:szCs w:val="24"/>
        </w:rPr>
        <w:t xml:space="preserve">and </w:t>
      </w:r>
      <w:r w:rsidR="00617CA4" w:rsidRPr="00E93B06">
        <w:rPr>
          <w:rFonts w:asciiTheme="minorHAnsi" w:hAnsiTheme="minorHAnsi" w:cs="Arial"/>
          <w:szCs w:val="24"/>
        </w:rPr>
        <w:t xml:space="preserve"> </w:t>
      </w:r>
      <w:r w:rsidRPr="00E93B06">
        <w:rPr>
          <w:rFonts w:asciiTheme="minorHAnsi" w:hAnsiTheme="minorHAnsi" w:cs="Arial"/>
          <w:szCs w:val="24"/>
        </w:rPr>
        <w:t>risk</w:t>
      </w:r>
      <w:proofErr w:type="gramEnd"/>
      <w:r w:rsidRPr="00E93B06">
        <w:rPr>
          <w:rFonts w:asciiTheme="minorHAnsi" w:hAnsiTheme="minorHAnsi" w:cs="Arial"/>
          <w:szCs w:val="24"/>
        </w:rPr>
        <w:t xml:space="preserve"> assessment</w:t>
      </w:r>
      <w:r w:rsidR="009D1E82">
        <w:rPr>
          <w:rFonts w:asciiTheme="minorHAnsi" w:hAnsiTheme="minorHAnsi" w:cs="Arial"/>
          <w:szCs w:val="24"/>
        </w:rPr>
        <w:t>s</w:t>
      </w:r>
      <w:r w:rsidR="00617CA4">
        <w:rPr>
          <w:rFonts w:asciiTheme="minorHAnsi" w:hAnsiTheme="minorHAnsi" w:cs="Arial"/>
          <w:szCs w:val="24"/>
        </w:rPr>
        <w:t xml:space="preserve">. </w:t>
      </w:r>
      <w:r w:rsidRPr="00E93B06">
        <w:rPr>
          <w:rFonts w:asciiTheme="minorHAnsi" w:hAnsiTheme="minorHAnsi" w:cs="Arial"/>
          <w:szCs w:val="24"/>
        </w:rPr>
        <w:t xml:space="preserve"> </w:t>
      </w:r>
      <w:r w:rsidR="009D1E82">
        <w:rPr>
          <w:rFonts w:asciiTheme="minorHAnsi" w:hAnsiTheme="minorHAnsi" w:cs="Arial"/>
          <w:szCs w:val="24"/>
        </w:rPr>
        <w:t>A</w:t>
      </w:r>
      <w:r w:rsidRPr="00E93B06">
        <w:rPr>
          <w:rFonts w:asciiTheme="minorHAnsi" w:hAnsiTheme="minorHAnsi" w:cs="Arial"/>
          <w:szCs w:val="24"/>
        </w:rPr>
        <w:t xml:space="preserve">s </w:t>
      </w:r>
      <w:r w:rsidR="009D1E82">
        <w:rPr>
          <w:rFonts w:asciiTheme="minorHAnsi" w:hAnsiTheme="minorHAnsi" w:cs="Arial"/>
          <w:szCs w:val="24"/>
        </w:rPr>
        <w:t xml:space="preserve">outlined in the </w:t>
      </w:r>
      <w:r w:rsidRPr="00E93B06">
        <w:rPr>
          <w:rFonts w:asciiTheme="minorHAnsi" w:hAnsiTheme="minorHAnsi" w:cs="Arial"/>
          <w:i/>
          <w:szCs w:val="24"/>
        </w:rPr>
        <w:t>Essential Education Guideline</w:t>
      </w:r>
    </w:p>
    <w:p w14:paraId="3F58616C" w14:textId="77777777" w:rsidR="005457AA" w:rsidRPr="00E93B06" w:rsidRDefault="005457AA" w:rsidP="0072543C">
      <w:pPr>
        <w:rPr>
          <w:rFonts w:asciiTheme="minorHAnsi" w:hAnsiTheme="minorHAnsi" w:cs="Arial"/>
          <w:i/>
          <w:szCs w:val="24"/>
        </w:rPr>
      </w:pPr>
    </w:p>
    <w:p w14:paraId="3C9E3331" w14:textId="77777777" w:rsidR="0072543C" w:rsidRPr="00E93B06" w:rsidRDefault="0072543C" w:rsidP="0072543C">
      <w:pPr>
        <w:rPr>
          <w:rFonts w:asciiTheme="minorHAnsi" w:hAnsiTheme="minorHAnsi" w:cs="Arial"/>
          <w:szCs w:val="24"/>
        </w:rPr>
      </w:pPr>
      <w:r w:rsidRPr="00E93B06">
        <w:rPr>
          <w:rFonts w:asciiTheme="minorHAnsi" w:hAnsiTheme="minorHAnsi" w:cs="Arial"/>
          <w:szCs w:val="24"/>
        </w:rPr>
        <w:t xml:space="preserve">All staff members are required to complete the </w:t>
      </w:r>
      <w:r w:rsidRPr="00E93B06">
        <w:rPr>
          <w:rFonts w:asciiTheme="minorHAnsi" w:hAnsiTheme="minorHAnsi" w:cs="Arial"/>
          <w:b/>
          <w:szCs w:val="24"/>
        </w:rPr>
        <w:t xml:space="preserve">‘must complete’ </w:t>
      </w:r>
      <w:r w:rsidRPr="00E93B06">
        <w:rPr>
          <w:rFonts w:asciiTheme="minorHAnsi" w:hAnsiTheme="minorHAnsi" w:cs="Arial"/>
          <w:szCs w:val="24"/>
        </w:rPr>
        <w:t>training assigned to their job role.  This training is based on legislative and national safety and quality in healthcare standards requirements.</w:t>
      </w:r>
    </w:p>
    <w:p w14:paraId="1C1EB92B" w14:textId="77777777" w:rsidR="0072543C" w:rsidRPr="00E93B06" w:rsidRDefault="0072543C" w:rsidP="0072543C">
      <w:pPr>
        <w:rPr>
          <w:rFonts w:asciiTheme="minorHAnsi" w:hAnsiTheme="minorHAnsi" w:cs="Arial"/>
          <w:b/>
          <w:szCs w:val="24"/>
        </w:rPr>
      </w:pPr>
    </w:p>
    <w:p w14:paraId="61B25C58" w14:textId="08F9C55F" w:rsidR="0072543C" w:rsidRPr="00E93B06" w:rsidRDefault="0072543C" w:rsidP="0072543C">
      <w:pPr>
        <w:rPr>
          <w:rFonts w:asciiTheme="minorHAnsi" w:hAnsiTheme="minorHAnsi" w:cs="Arial"/>
          <w:szCs w:val="24"/>
        </w:rPr>
      </w:pPr>
      <w:r w:rsidRPr="00E93B06">
        <w:rPr>
          <w:rFonts w:asciiTheme="minorHAnsi" w:hAnsiTheme="minorHAnsi" w:cs="Arial"/>
          <w:szCs w:val="24"/>
        </w:rPr>
        <w:t>Training specified in the</w:t>
      </w:r>
      <w:r w:rsidRPr="00E93B06">
        <w:rPr>
          <w:rFonts w:asciiTheme="minorHAnsi" w:hAnsiTheme="minorHAnsi" w:cs="Arial"/>
          <w:b/>
          <w:szCs w:val="24"/>
        </w:rPr>
        <w:t xml:space="preserve"> ‘highly recommended’</w:t>
      </w:r>
      <w:r w:rsidRPr="00E93B06">
        <w:rPr>
          <w:rFonts w:asciiTheme="minorHAnsi" w:hAnsiTheme="minorHAnsi" w:cs="Arial"/>
          <w:szCs w:val="24"/>
        </w:rPr>
        <w:t xml:space="preserve"> groups </w:t>
      </w:r>
      <w:r w:rsidR="002969C3">
        <w:rPr>
          <w:rFonts w:asciiTheme="minorHAnsi" w:hAnsiTheme="minorHAnsi" w:cs="Arial"/>
          <w:szCs w:val="24"/>
        </w:rPr>
        <w:t xml:space="preserve">should be undertaken by staff if after discussion with </w:t>
      </w:r>
      <w:r w:rsidRPr="00E93B06">
        <w:rPr>
          <w:rFonts w:asciiTheme="minorHAnsi" w:hAnsiTheme="minorHAnsi" w:cs="Arial"/>
          <w:szCs w:val="24"/>
        </w:rPr>
        <w:t>their manager</w:t>
      </w:r>
      <w:r w:rsidR="002969C3">
        <w:rPr>
          <w:rFonts w:asciiTheme="minorHAnsi" w:hAnsiTheme="minorHAnsi" w:cs="Arial"/>
          <w:szCs w:val="24"/>
        </w:rPr>
        <w:t xml:space="preserve">, the training is determined to be applicable to the staff member’s job/role/position. </w:t>
      </w:r>
      <w:r w:rsidRPr="00E93B06">
        <w:rPr>
          <w:rFonts w:asciiTheme="minorHAnsi" w:hAnsiTheme="minorHAnsi" w:cs="Arial"/>
          <w:szCs w:val="24"/>
        </w:rPr>
        <w:t>Any training that is applicable to an individual</w:t>
      </w:r>
      <w:r w:rsidR="005457AA">
        <w:rPr>
          <w:rFonts w:asciiTheme="minorHAnsi" w:hAnsiTheme="minorHAnsi" w:cs="Arial"/>
          <w:szCs w:val="24"/>
        </w:rPr>
        <w:t>’</w:t>
      </w:r>
      <w:r w:rsidRPr="00E93B06">
        <w:rPr>
          <w:rFonts w:asciiTheme="minorHAnsi" w:hAnsiTheme="minorHAnsi" w:cs="Arial"/>
          <w:szCs w:val="24"/>
        </w:rPr>
        <w:t>s job role is to be noted into their Performance Plan.</w:t>
      </w:r>
    </w:p>
    <w:p w14:paraId="128D7EE1" w14:textId="77777777" w:rsidR="0072543C" w:rsidRDefault="0072543C" w:rsidP="00A86A9D">
      <w:pPr>
        <w:rPr>
          <w:rFonts w:cs="Arial"/>
          <w:szCs w:val="24"/>
        </w:rPr>
      </w:pP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6698EC2B" w14:textId="77777777" w:rsidTr="009F2977">
        <w:trPr>
          <w:cantSplit/>
          <w:trHeight w:val="285"/>
        </w:trPr>
        <w:tc>
          <w:tcPr>
            <w:tcW w:w="9158" w:type="dxa"/>
            <w:shd w:val="clear" w:color="auto" w:fill="000000"/>
          </w:tcPr>
          <w:p w14:paraId="59492839" w14:textId="77777777" w:rsidR="00A86A9D" w:rsidRPr="001502DF" w:rsidRDefault="00A86A9D" w:rsidP="007A238D">
            <w:pPr>
              <w:pStyle w:val="Heading1"/>
              <w:rPr>
                <w:b w:val="0"/>
                <w:szCs w:val="24"/>
              </w:rPr>
            </w:pPr>
            <w:r>
              <w:rPr>
                <w:szCs w:val="24"/>
              </w:rPr>
              <w:t>Roles &amp; Responsibilities</w:t>
            </w:r>
          </w:p>
        </w:tc>
      </w:tr>
    </w:tbl>
    <w:p w14:paraId="13A9292E" w14:textId="77777777" w:rsidR="0072543C" w:rsidRPr="00E93B06" w:rsidRDefault="00A86A9D" w:rsidP="0072543C">
      <w:pPr>
        <w:pStyle w:val="Default"/>
        <w:rPr>
          <w:rFonts w:asciiTheme="minorHAnsi" w:hAnsiTheme="minorHAnsi"/>
        </w:rPr>
      </w:pPr>
      <w:r w:rsidRPr="0080485B">
        <w:rPr>
          <w:rFonts w:cs="Arial"/>
          <w:b/>
        </w:rPr>
        <w:br/>
      </w:r>
      <w:r w:rsidR="0072543C" w:rsidRPr="00E93B06">
        <w:rPr>
          <w:rFonts w:asciiTheme="minorHAnsi" w:hAnsiTheme="minorHAnsi"/>
          <w:b/>
        </w:rPr>
        <w:t>Director General, Executive and Divisional Managers are required to:</w:t>
      </w:r>
    </w:p>
    <w:p w14:paraId="5B9D9157" w14:textId="71158E66" w:rsidR="0072543C" w:rsidRPr="00E93B06" w:rsidRDefault="002969C3" w:rsidP="0072543C">
      <w:pPr>
        <w:pStyle w:val="Default"/>
        <w:numPr>
          <w:ilvl w:val="0"/>
          <w:numId w:val="8"/>
        </w:numPr>
        <w:ind w:left="714" w:hanging="357"/>
        <w:rPr>
          <w:rFonts w:asciiTheme="minorHAnsi" w:hAnsiTheme="minorHAnsi"/>
        </w:rPr>
      </w:pPr>
      <w:r>
        <w:rPr>
          <w:rFonts w:asciiTheme="minorHAnsi" w:hAnsiTheme="minorHAnsi"/>
        </w:rPr>
        <w:t>o</w:t>
      </w:r>
      <w:r w:rsidR="0072543C" w:rsidRPr="00E93B06">
        <w:rPr>
          <w:rFonts w:asciiTheme="minorHAnsi" w:hAnsiTheme="minorHAnsi"/>
        </w:rPr>
        <w:t>versee the development, regular review and maintenance of the Essential Education Policy, to ensure that aspects of safety, quality, leadership and clinical risk for all members of the workforce are covered and relevant;</w:t>
      </w:r>
    </w:p>
    <w:p w14:paraId="46DDA952" w14:textId="6304C46E" w:rsidR="0072543C" w:rsidRPr="00E93B06" w:rsidRDefault="002969C3" w:rsidP="0072543C">
      <w:pPr>
        <w:pStyle w:val="Default"/>
        <w:numPr>
          <w:ilvl w:val="0"/>
          <w:numId w:val="8"/>
        </w:numPr>
        <w:ind w:left="714" w:hanging="357"/>
        <w:rPr>
          <w:rFonts w:asciiTheme="minorHAnsi" w:hAnsiTheme="minorHAnsi"/>
        </w:rPr>
      </w:pPr>
      <w:r>
        <w:rPr>
          <w:rFonts w:asciiTheme="minorHAnsi" w:hAnsiTheme="minorHAnsi"/>
        </w:rPr>
        <w:t>m</w:t>
      </w:r>
      <w:r w:rsidR="0072543C" w:rsidRPr="00E93B06">
        <w:rPr>
          <w:rFonts w:asciiTheme="minorHAnsi" w:hAnsiTheme="minorHAnsi"/>
        </w:rPr>
        <w:t xml:space="preserve">onitor compliance with essential education requirements for staff within their Division, using the Performance Innovation Portal; </w:t>
      </w:r>
    </w:p>
    <w:p w14:paraId="40B58C26" w14:textId="53445CB5" w:rsidR="0072543C" w:rsidRPr="00E93B06" w:rsidRDefault="002969C3" w:rsidP="0072543C">
      <w:pPr>
        <w:pStyle w:val="Default"/>
        <w:numPr>
          <w:ilvl w:val="0"/>
          <w:numId w:val="8"/>
        </w:numPr>
        <w:ind w:left="714" w:hanging="357"/>
        <w:rPr>
          <w:rFonts w:asciiTheme="minorHAnsi" w:hAnsiTheme="minorHAnsi"/>
        </w:rPr>
      </w:pPr>
      <w:r>
        <w:rPr>
          <w:rFonts w:asciiTheme="minorHAnsi" w:hAnsiTheme="minorHAnsi"/>
        </w:rPr>
        <w:t>f</w:t>
      </w:r>
      <w:r w:rsidR="0072543C" w:rsidRPr="00E93B06">
        <w:rPr>
          <w:rFonts w:asciiTheme="minorHAnsi" w:hAnsiTheme="minorHAnsi"/>
        </w:rPr>
        <w:t>ollow the Training, Education and Study Assistance Procedure;</w:t>
      </w:r>
    </w:p>
    <w:p w14:paraId="0FCE7416" w14:textId="64C143AE" w:rsidR="0072543C" w:rsidRPr="00E93B06" w:rsidRDefault="002969C3" w:rsidP="0072543C">
      <w:pPr>
        <w:pStyle w:val="Default"/>
        <w:numPr>
          <w:ilvl w:val="0"/>
          <w:numId w:val="8"/>
        </w:numPr>
        <w:ind w:left="714" w:hanging="357"/>
        <w:rPr>
          <w:rFonts w:asciiTheme="minorHAnsi" w:hAnsiTheme="minorHAnsi"/>
        </w:rPr>
      </w:pPr>
      <w:r>
        <w:rPr>
          <w:rFonts w:asciiTheme="minorHAnsi" w:hAnsiTheme="minorHAnsi"/>
        </w:rPr>
        <w:t>e</w:t>
      </w:r>
      <w:r w:rsidR="0072543C" w:rsidRPr="00E93B06">
        <w:rPr>
          <w:rFonts w:asciiTheme="minorHAnsi" w:hAnsiTheme="minorHAnsi"/>
        </w:rPr>
        <w:t>nsure staff are provided with time to complete essential education within the prescribed timeframes ;</w:t>
      </w:r>
    </w:p>
    <w:p w14:paraId="7E482124" w14:textId="0B5E0CC5" w:rsidR="0072543C" w:rsidRPr="00E93B06" w:rsidRDefault="002969C3" w:rsidP="0072543C">
      <w:pPr>
        <w:pStyle w:val="Default"/>
        <w:numPr>
          <w:ilvl w:val="0"/>
          <w:numId w:val="8"/>
        </w:numPr>
        <w:ind w:left="714" w:hanging="357"/>
        <w:rPr>
          <w:rFonts w:asciiTheme="minorHAnsi" w:hAnsiTheme="minorHAnsi"/>
        </w:rPr>
      </w:pPr>
      <w:r>
        <w:rPr>
          <w:rFonts w:asciiTheme="minorHAnsi" w:hAnsiTheme="minorHAnsi"/>
        </w:rPr>
        <w:t>e</w:t>
      </w:r>
      <w:r w:rsidR="0072543C" w:rsidRPr="00E93B06">
        <w:rPr>
          <w:rFonts w:asciiTheme="minorHAnsi" w:hAnsiTheme="minorHAnsi"/>
        </w:rPr>
        <w:t>ndorse the content of essential education programs developed by staff in their Division / Branch</w:t>
      </w:r>
      <w:r>
        <w:rPr>
          <w:rFonts w:asciiTheme="minorHAnsi" w:hAnsiTheme="minorHAnsi"/>
        </w:rPr>
        <w:t>, and</w:t>
      </w:r>
    </w:p>
    <w:p w14:paraId="302C6847" w14:textId="1EEC8EA4" w:rsidR="0072543C" w:rsidRPr="00E93B06" w:rsidRDefault="002969C3" w:rsidP="0072543C">
      <w:pPr>
        <w:pStyle w:val="Default"/>
        <w:numPr>
          <w:ilvl w:val="0"/>
          <w:numId w:val="8"/>
        </w:numPr>
        <w:ind w:left="714" w:hanging="357"/>
        <w:rPr>
          <w:rFonts w:asciiTheme="minorHAnsi" w:hAnsiTheme="minorHAnsi"/>
        </w:rPr>
      </w:pPr>
      <w:proofErr w:type="gramStart"/>
      <w:r>
        <w:rPr>
          <w:rFonts w:asciiTheme="minorHAnsi" w:hAnsiTheme="minorHAnsi"/>
        </w:rPr>
        <w:t>c</w:t>
      </w:r>
      <w:r w:rsidR="0072543C" w:rsidRPr="00E93B06">
        <w:rPr>
          <w:rFonts w:asciiTheme="minorHAnsi" w:hAnsiTheme="minorHAnsi"/>
        </w:rPr>
        <w:t>onsider/endorse</w:t>
      </w:r>
      <w:proofErr w:type="gramEnd"/>
      <w:r w:rsidR="0072543C" w:rsidRPr="00E93B06">
        <w:rPr>
          <w:rFonts w:asciiTheme="minorHAnsi" w:hAnsiTheme="minorHAnsi"/>
        </w:rPr>
        <w:t xml:space="preserve"> training specified in the Education Activity Register (for more information about the Education Activity Register, refer to the </w:t>
      </w:r>
      <w:r w:rsidR="0072543C" w:rsidRPr="00E93B06">
        <w:rPr>
          <w:rFonts w:asciiTheme="minorHAnsi" w:hAnsiTheme="minorHAnsi"/>
          <w:i/>
        </w:rPr>
        <w:t>Essential Education Guideline)</w:t>
      </w:r>
      <w:r w:rsidR="0072543C" w:rsidRPr="00E93B06">
        <w:rPr>
          <w:rFonts w:asciiTheme="minorHAnsi" w:hAnsiTheme="minorHAnsi"/>
        </w:rPr>
        <w:t>.</w:t>
      </w:r>
    </w:p>
    <w:p w14:paraId="32A92B8F" w14:textId="77777777" w:rsidR="0072543C" w:rsidRPr="00E93B06" w:rsidRDefault="0072543C" w:rsidP="0072543C">
      <w:pPr>
        <w:rPr>
          <w:rFonts w:asciiTheme="minorHAnsi" w:hAnsiTheme="minorHAnsi" w:cs="Arial"/>
          <w:szCs w:val="24"/>
        </w:rPr>
      </w:pPr>
    </w:p>
    <w:p w14:paraId="1EF8D688" w14:textId="77777777" w:rsidR="0072543C" w:rsidRPr="00E93B06" w:rsidRDefault="0072543C" w:rsidP="0072543C">
      <w:pPr>
        <w:pStyle w:val="Default"/>
        <w:rPr>
          <w:rFonts w:asciiTheme="minorHAnsi" w:hAnsiTheme="minorHAnsi"/>
          <w:b/>
        </w:rPr>
      </w:pPr>
      <w:r w:rsidRPr="00E93B06">
        <w:rPr>
          <w:rFonts w:asciiTheme="minorHAnsi" w:hAnsiTheme="minorHAnsi"/>
          <w:b/>
        </w:rPr>
        <w:t>Managers of staff and contractors, agency staff, visiting medical officers, junior medical officers on rotation from other hospitals, locums, students and volunteers</w:t>
      </w:r>
      <w:r w:rsidRPr="00E93B06">
        <w:rPr>
          <w:rFonts w:asciiTheme="minorHAnsi" w:hAnsiTheme="minorHAnsi"/>
        </w:rPr>
        <w:t xml:space="preserve"> </w:t>
      </w:r>
      <w:r w:rsidRPr="00E93B06">
        <w:rPr>
          <w:rFonts w:asciiTheme="minorHAnsi" w:hAnsiTheme="minorHAnsi"/>
          <w:b/>
        </w:rPr>
        <w:t>are required to:</w:t>
      </w:r>
      <w:r w:rsidRPr="00E93B06" w:rsidDel="00C06028">
        <w:rPr>
          <w:rFonts w:asciiTheme="minorHAnsi" w:hAnsiTheme="minorHAnsi"/>
          <w:b/>
        </w:rPr>
        <w:t xml:space="preserve"> </w:t>
      </w:r>
    </w:p>
    <w:p w14:paraId="4B4AE11E" w14:textId="7428FBFF" w:rsidR="0072543C" w:rsidRPr="00E93B06" w:rsidRDefault="002969C3" w:rsidP="0072543C">
      <w:pPr>
        <w:pStyle w:val="Default"/>
        <w:numPr>
          <w:ilvl w:val="0"/>
          <w:numId w:val="10"/>
        </w:numPr>
        <w:rPr>
          <w:rFonts w:asciiTheme="minorHAnsi" w:hAnsiTheme="minorHAnsi"/>
          <w:i/>
        </w:rPr>
      </w:pPr>
      <w:r>
        <w:rPr>
          <w:rFonts w:asciiTheme="minorHAnsi" w:hAnsiTheme="minorHAnsi"/>
        </w:rPr>
        <w:t>e</w:t>
      </w:r>
      <w:r w:rsidR="0072543C" w:rsidRPr="00E93B06">
        <w:rPr>
          <w:rFonts w:asciiTheme="minorHAnsi" w:hAnsiTheme="minorHAnsi"/>
        </w:rPr>
        <w:t>nsure each staff member</w:t>
      </w:r>
      <w:r>
        <w:rPr>
          <w:rFonts w:asciiTheme="minorHAnsi" w:hAnsiTheme="minorHAnsi"/>
        </w:rPr>
        <w:t>’</w:t>
      </w:r>
      <w:r w:rsidR="0072543C" w:rsidRPr="00E93B06">
        <w:rPr>
          <w:rFonts w:asciiTheme="minorHAnsi" w:hAnsiTheme="minorHAnsi"/>
        </w:rPr>
        <w:t xml:space="preserve">s position is allocated the applicable essential education group (based on their job role), specified within the </w:t>
      </w:r>
      <w:r w:rsidR="0072543C" w:rsidRPr="00E93B06">
        <w:rPr>
          <w:rFonts w:asciiTheme="minorHAnsi" w:hAnsiTheme="minorHAnsi"/>
          <w:i/>
        </w:rPr>
        <w:t>Essential Education Guidelines;</w:t>
      </w:r>
    </w:p>
    <w:p w14:paraId="12AB2134" w14:textId="63585E58" w:rsidR="0072543C" w:rsidRPr="00E93B06" w:rsidRDefault="002969C3" w:rsidP="0072543C">
      <w:pPr>
        <w:pStyle w:val="Default"/>
        <w:numPr>
          <w:ilvl w:val="0"/>
          <w:numId w:val="8"/>
        </w:numPr>
        <w:ind w:left="714" w:hanging="357"/>
        <w:rPr>
          <w:rFonts w:asciiTheme="minorHAnsi" w:hAnsiTheme="minorHAnsi"/>
        </w:rPr>
      </w:pPr>
      <w:r>
        <w:rPr>
          <w:rFonts w:asciiTheme="minorHAnsi" w:hAnsiTheme="minorHAnsi"/>
        </w:rPr>
        <w:t>m</w:t>
      </w:r>
      <w:r w:rsidR="0072543C" w:rsidRPr="00E93B06">
        <w:rPr>
          <w:rFonts w:asciiTheme="minorHAnsi" w:hAnsiTheme="minorHAnsi"/>
        </w:rPr>
        <w:t xml:space="preserve">onitor and ensure each staff member has completed their required training within the specified timeframes, as outlined in the </w:t>
      </w:r>
      <w:r w:rsidR="0072543C" w:rsidRPr="00E93B06">
        <w:rPr>
          <w:rFonts w:asciiTheme="minorHAnsi" w:hAnsiTheme="minorHAnsi"/>
          <w:i/>
        </w:rPr>
        <w:t>Essential Education Guidelines</w:t>
      </w:r>
      <w:r w:rsidR="0072543C" w:rsidRPr="00E93B06">
        <w:rPr>
          <w:rFonts w:asciiTheme="minorHAnsi" w:hAnsiTheme="minorHAnsi"/>
        </w:rPr>
        <w:t>;</w:t>
      </w:r>
    </w:p>
    <w:p w14:paraId="4A25918B" w14:textId="3456C07D" w:rsidR="0072543C" w:rsidRPr="00E93B06" w:rsidRDefault="002969C3" w:rsidP="0072543C">
      <w:pPr>
        <w:pStyle w:val="Default"/>
        <w:numPr>
          <w:ilvl w:val="0"/>
          <w:numId w:val="8"/>
        </w:numPr>
        <w:ind w:left="714" w:hanging="357"/>
        <w:rPr>
          <w:rFonts w:asciiTheme="minorHAnsi" w:hAnsiTheme="minorHAnsi"/>
        </w:rPr>
      </w:pPr>
      <w:r>
        <w:rPr>
          <w:rFonts w:asciiTheme="minorHAnsi" w:hAnsiTheme="minorHAnsi"/>
        </w:rPr>
        <w:t>p</w:t>
      </w:r>
      <w:r w:rsidR="0072543C" w:rsidRPr="00E93B06">
        <w:rPr>
          <w:rFonts w:asciiTheme="minorHAnsi" w:hAnsiTheme="minorHAnsi"/>
        </w:rPr>
        <w:t>rovide information to staff regarding their obligations in completing essential education and ensure it is included in their individual performance plans</w:t>
      </w:r>
      <w:r>
        <w:rPr>
          <w:rFonts w:asciiTheme="minorHAnsi" w:hAnsiTheme="minorHAnsi"/>
        </w:rPr>
        <w:t>,</w:t>
      </w:r>
      <w:r w:rsidR="0072543C" w:rsidRPr="00E93B06">
        <w:rPr>
          <w:rFonts w:asciiTheme="minorHAnsi" w:hAnsiTheme="minorHAnsi"/>
        </w:rPr>
        <w:t xml:space="preserve"> and</w:t>
      </w:r>
    </w:p>
    <w:p w14:paraId="1E4D708B" w14:textId="7F234669" w:rsidR="0072543C" w:rsidRPr="00E93B06" w:rsidRDefault="002969C3" w:rsidP="0072543C">
      <w:pPr>
        <w:pStyle w:val="Default"/>
        <w:numPr>
          <w:ilvl w:val="0"/>
          <w:numId w:val="8"/>
        </w:numPr>
        <w:ind w:left="714" w:hanging="357"/>
        <w:rPr>
          <w:rFonts w:asciiTheme="minorHAnsi" w:hAnsiTheme="minorHAnsi"/>
        </w:rPr>
      </w:pPr>
      <w:proofErr w:type="gramStart"/>
      <w:r>
        <w:rPr>
          <w:rFonts w:asciiTheme="minorHAnsi" w:hAnsiTheme="minorHAnsi"/>
        </w:rPr>
        <w:t>u</w:t>
      </w:r>
      <w:r w:rsidR="0072543C" w:rsidRPr="00E93B06">
        <w:rPr>
          <w:rFonts w:asciiTheme="minorHAnsi" w:hAnsiTheme="minorHAnsi"/>
        </w:rPr>
        <w:t>tilise</w:t>
      </w:r>
      <w:proofErr w:type="gramEnd"/>
      <w:r w:rsidR="0072543C" w:rsidRPr="00E93B06">
        <w:rPr>
          <w:rFonts w:asciiTheme="minorHAnsi" w:hAnsiTheme="minorHAnsi"/>
        </w:rPr>
        <w:t xml:space="preserve"> the essential education reporting function within the Performance Improvement Portal to view essential education training compliance.</w:t>
      </w:r>
    </w:p>
    <w:p w14:paraId="1BE33F51" w14:textId="77777777" w:rsidR="0072543C" w:rsidRPr="00E93B06" w:rsidRDefault="0072543C" w:rsidP="0072543C">
      <w:pPr>
        <w:rPr>
          <w:rFonts w:asciiTheme="minorHAnsi" w:hAnsiTheme="minorHAnsi" w:cs="Arial"/>
          <w:szCs w:val="24"/>
        </w:rPr>
      </w:pPr>
    </w:p>
    <w:p w14:paraId="7800D074" w14:textId="77777777" w:rsidR="0072543C" w:rsidRPr="00E93B06" w:rsidRDefault="0072543C" w:rsidP="0072543C">
      <w:pPr>
        <w:pStyle w:val="Default"/>
        <w:rPr>
          <w:rFonts w:asciiTheme="minorHAnsi" w:hAnsiTheme="minorHAnsi"/>
        </w:rPr>
      </w:pPr>
      <w:r w:rsidRPr="00E93B06">
        <w:rPr>
          <w:rFonts w:asciiTheme="minorHAnsi" w:hAnsiTheme="minorHAnsi"/>
          <w:b/>
        </w:rPr>
        <w:t>Trainers and educators of essential education programs are required to:</w:t>
      </w:r>
    </w:p>
    <w:p w14:paraId="5249DDA9" w14:textId="07512388" w:rsidR="0072543C" w:rsidRPr="00E93B06" w:rsidRDefault="002969C3" w:rsidP="0072543C">
      <w:pPr>
        <w:pStyle w:val="Default"/>
        <w:numPr>
          <w:ilvl w:val="0"/>
          <w:numId w:val="8"/>
        </w:numPr>
        <w:ind w:left="714" w:hanging="357"/>
        <w:rPr>
          <w:rFonts w:asciiTheme="minorHAnsi" w:hAnsiTheme="minorHAnsi"/>
        </w:rPr>
      </w:pPr>
      <w:r>
        <w:rPr>
          <w:rFonts w:asciiTheme="minorHAnsi" w:hAnsiTheme="minorHAnsi"/>
        </w:rPr>
        <w:t>m</w:t>
      </w:r>
      <w:r w:rsidR="0072543C" w:rsidRPr="00E93B06">
        <w:rPr>
          <w:rFonts w:asciiTheme="minorHAnsi" w:hAnsiTheme="minorHAnsi"/>
        </w:rPr>
        <w:t xml:space="preserve">aintain the quality of the program by ensuring it is based on current evidence and adult learning principles; is reviewed and updated annually and documented using the appropriate forms as specified in the </w:t>
      </w:r>
      <w:r w:rsidR="0072543C" w:rsidRPr="00E93B06">
        <w:rPr>
          <w:rFonts w:asciiTheme="minorHAnsi" w:hAnsiTheme="minorHAnsi"/>
          <w:i/>
        </w:rPr>
        <w:t>Essential Education Guidelines;</w:t>
      </w:r>
    </w:p>
    <w:p w14:paraId="76C98F68" w14:textId="2331DDB4" w:rsidR="0072543C" w:rsidRPr="00E93B06" w:rsidRDefault="002969C3" w:rsidP="0072543C">
      <w:pPr>
        <w:pStyle w:val="Default"/>
        <w:numPr>
          <w:ilvl w:val="0"/>
          <w:numId w:val="8"/>
        </w:numPr>
        <w:ind w:left="714" w:hanging="357"/>
        <w:rPr>
          <w:rFonts w:asciiTheme="minorHAnsi" w:hAnsiTheme="minorHAnsi"/>
        </w:rPr>
      </w:pPr>
      <w:r>
        <w:rPr>
          <w:rFonts w:asciiTheme="minorHAnsi" w:hAnsiTheme="minorHAnsi"/>
        </w:rPr>
        <w:t>f</w:t>
      </w:r>
      <w:r w:rsidR="0072543C" w:rsidRPr="00E93B06">
        <w:rPr>
          <w:rFonts w:asciiTheme="minorHAnsi" w:hAnsiTheme="minorHAnsi"/>
        </w:rPr>
        <w:t xml:space="preserve">ollow procedures for training as outlined in the </w:t>
      </w:r>
      <w:r w:rsidR="0072543C" w:rsidRPr="00E93B06">
        <w:rPr>
          <w:rFonts w:asciiTheme="minorHAnsi" w:hAnsiTheme="minorHAnsi"/>
          <w:i/>
        </w:rPr>
        <w:t>Training and Education Procedure</w:t>
      </w:r>
      <w:r w:rsidR="0072543C" w:rsidRPr="00E93B06">
        <w:rPr>
          <w:rFonts w:asciiTheme="minorHAnsi" w:hAnsiTheme="minorHAnsi"/>
        </w:rPr>
        <w:t>;</w:t>
      </w:r>
    </w:p>
    <w:p w14:paraId="2D8F8204" w14:textId="361521C8" w:rsidR="0072543C" w:rsidRPr="00E93B06" w:rsidRDefault="002969C3" w:rsidP="0072543C">
      <w:pPr>
        <w:pStyle w:val="Default"/>
        <w:numPr>
          <w:ilvl w:val="0"/>
          <w:numId w:val="8"/>
        </w:numPr>
        <w:ind w:left="714" w:hanging="357"/>
        <w:rPr>
          <w:rFonts w:asciiTheme="minorHAnsi" w:hAnsiTheme="minorHAnsi"/>
        </w:rPr>
      </w:pPr>
      <w:r>
        <w:rPr>
          <w:rFonts w:asciiTheme="minorHAnsi" w:hAnsiTheme="minorHAnsi"/>
        </w:rPr>
        <w:t>c</w:t>
      </w:r>
      <w:r w:rsidR="0072543C" w:rsidRPr="00E93B06">
        <w:rPr>
          <w:rFonts w:asciiTheme="minorHAnsi" w:hAnsiTheme="minorHAnsi"/>
        </w:rPr>
        <w:t>omplete the Education Activity Register for essential education programs and update annually;</w:t>
      </w:r>
    </w:p>
    <w:p w14:paraId="757BA965" w14:textId="63BDBCE9" w:rsidR="0072543C" w:rsidRPr="00E93B06" w:rsidRDefault="002969C3" w:rsidP="0072543C">
      <w:pPr>
        <w:pStyle w:val="Default"/>
        <w:numPr>
          <w:ilvl w:val="0"/>
          <w:numId w:val="8"/>
        </w:numPr>
        <w:ind w:left="714" w:hanging="357"/>
        <w:rPr>
          <w:rFonts w:asciiTheme="minorHAnsi" w:hAnsiTheme="minorHAnsi"/>
        </w:rPr>
      </w:pPr>
      <w:r>
        <w:rPr>
          <w:rFonts w:asciiTheme="minorHAnsi" w:hAnsiTheme="minorHAnsi"/>
        </w:rPr>
        <w:t>e</w:t>
      </w:r>
      <w:r w:rsidR="0072543C" w:rsidRPr="00E93B06">
        <w:rPr>
          <w:rFonts w:asciiTheme="minorHAnsi" w:hAnsiTheme="minorHAnsi"/>
        </w:rPr>
        <w:t>nsure all programs are endorsed by the relevant Executive;</w:t>
      </w:r>
    </w:p>
    <w:p w14:paraId="241E6EA5" w14:textId="01052CE3" w:rsidR="0072543C" w:rsidRPr="00E93B06" w:rsidRDefault="002969C3" w:rsidP="0072543C">
      <w:pPr>
        <w:pStyle w:val="Default"/>
        <w:numPr>
          <w:ilvl w:val="0"/>
          <w:numId w:val="8"/>
        </w:numPr>
        <w:ind w:left="714" w:hanging="357"/>
        <w:rPr>
          <w:rFonts w:asciiTheme="minorHAnsi" w:hAnsiTheme="minorHAnsi"/>
        </w:rPr>
      </w:pPr>
      <w:r>
        <w:rPr>
          <w:rFonts w:asciiTheme="minorHAnsi" w:hAnsiTheme="minorHAnsi"/>
        </w:rPr>
        <w:t>k</w:t>
      </w:r>
      <w:r w:rsidR="0072543C" w:rsidRPr="00E93B06">
        <w:rPr>
          <w:rFonts w:asciiTheme="minorHAnsi" w:hAnsiTheme="minorHAnsi"/>
        </w:rPr>
        <w:t>eep training record content;</w:t>
      </w:r>
    </w:p>
    <w:p w14:paraId="3E877999" w14:textId="3E97A5B4" w:rsidR="0072543C" w:rsidRPr="00E93B06" w:rsidRDefault="002969C3" w:rsidP="0072543C">
      <w:pPr>
        <w:pStyle w:val="Default"/>
        <w:numPr>
          <w:ilvl w:val="0"/>
          <w:numId w:val="8"/>
        </w:numPr>
        <w:ind w:left="714" w:hanging="357"/>
        <w:rPr>
          <w:rFonts w:asciiTheme="minorHAnsi" w:hAnsiTheme="minorHAnsi"/>
        </w:rPr>
      </w:pPr>
      <w:r>
        <w:rPr>
          <w:rFonts w:asciiTheme="minorHAnsi" w:hAnsiTheme="minorHAnsi"/>
        </w:rPr>
        <w:t>e</w:t>
      </w:r>
      <w:r w:rsidR="0072543C" w:rsidRPr="00E93B06">
        <w:rPr>
          <w:rFonts w:asciiTheme="minorHAnsi" w:hAnsiTheme="minorHAnsi"/>
        </w:rPr>
        <w:t>nsure copyright is not breached in the content of the program;</w:t>
      </w:r>
    </w:p>
    <w:p w14:paraId="6E50AB43" w14:textId="5ABCCECB" w:rsidR="0072543C" w:rsidRPr="00E93B06" w:rsidRDefault="002969C3" w:rsidP="0072543C">
      <w:pPr>
        <w:pStyle w:val="Default"/>
        <w:numPr>
          <w:ilvl w:val="0"/>
          <w:numId w:val="8"/>
        </w:numPr>
        <w:ind w:left="714" w:hanging="357"/>
        <w:rPr>
          <w:rFonts w:asciiTheme="minorHAnsi" w:hAnsiTheme="minorHAnsi"/>
        </w:rPr>
      </w:pPr>
      <w:r>
        <w:rPr>
          <w:rFonts w:asciiTheme="minorHAnsi" w:hAnsiTheme="minorHAnsi"/>
        </w:rPr>
        <w:t>e</w:t>
      </w:r>
      <w:r w:rsidR="0072543C" w:rsidRPr="00E93B06">
        <w:rPr>
          <w:rFonts w:asciiTheme="minorHAnsi" w:hAnsiTheme="minorHAnsi"/>
        </w:rPr>
        <w:t xml:space="preserve">valuate and report on essential education programs and implement quality improvements; </w:t>
      </w:r>
    </w:p>
    <w:p w14:paraId="27C70A86" w14:textId="3E6F4CFF" w:rsidR="0072543C" w:rsidRPr="00E93B06" w:rsidRDefault="002969C3" w:rsidP="0072543C">
      <w:pPr>
        <w:pStyle w:val="Default"/>
        <w:numPr>
          <w:ilvl w:val="0"/>
          <w:numId w:val="8"/>
        </w:numPr>
        <w:ind w:left="714" w:hanging="357"/>
        <w:rPr>
          <w:rFonts w:asciiTheme="minorHAnsi" w:hAnsiTheme="minorHAnsi"/>
        </w:rPr>
      </w:pPr>
      <w:r>
        <w:rPr>
          <w:rFonts w:asciiTheme="minorHAnsi" w:hAnsiTheme="minorHAnsi"/>
        </w:rPr>
        <w:t>m</w:t>
      </w:r>
      <w:r w:rsidR="0072543C" w:rsidRPr="00E93B06">
        <w:rPr>
          <w:rFonts w:asciiTheme="minorHAnsi" w:hAnsiTheme="minorHAnsi"/>
        </w:rPr>
        <w:t>aintain records of essential education completion and competency on the ACT Health Learning Management System (</w:t>
      </w:r>
      <w:r w:rsidR="0072543C" w:rsidRPr="00E93B06">
        <w:rPr>
          <w:rFonts w:asciiTheme="minorHAnsi" w:hAnsiTheme="minorHAnsi"/>
          <w:i/>
        </w:rPr>
        <w:t>Capabiliti</w:t>
      </w:r>
      <w:r w:rsidR="0072543C" w:rsidRPr="00E93B06">
        <w:rPr>
          <w:rFonts w:asciiTheme="minorHAnsi" w:hAnsiTheme="minorHAnsi"/>
        </w:rPr>
        <w:t>) and in relevant files</w:t>
      </w:r>
      <w:r>
        <w:rPr>
          <w:rFonts w:asciiTheme="minorHAnsi" w:hAnsiTheme="minorHAnsi"/>
        </w:rPr>
        <w:t>,</w:t>
      </w:r>
      <w:r w:rsidR="0072543C" w:rsidRPr="00E93B06">
        <w:rPr>
          <w:rFonts w:asciiTheme="minorHAnsi" w:hAnsiTheme="minorHAnsi"/>
        </w:rPr>
        <w:t xml:space="preserve"> and</w:t>
      </w:r>
    </w:p>
    <w:p w14:paraId="19EB80C9" w14:textId="7376CDEA" w:rsidR="0072543C" w:rsidRPr="00E93B06" w:rsidRDefault="002969C3" w:rsidP="0072543C">
      <w:pPr>
        <w:pStyle w:val="Default"/>
        <w:numPr>
          <w:ilvl w:val="0"/>
          <w:numId w:val="8"/>
        </w:numPr>
        <w:ind w:left="714" w:hanging="357"/>
        <w:rPr>
          <w:rFonts w:asciiTheme="minorHAnsi" w:hAnsiTheme="minorHAnsi"/>
        </w:rPr>
      </w:pPr>
      <w:proofErr w:type="gramStart"/>
      <w:r>
        <w:rPr>
          <w:rFonts w:asciiTheme="minorHAnsi" w:hAnsiTheme="minorHAnsi"/>
        </w:rPr>
        <w:t>f</w:t>
      </w:r>
      <w:r w:rsidR="0072543C" w:rsidRPr="00E93B06">
        <w:rPr>
          <w:rFonts w:asciiTheme="minorHAnsi" w:hAnsiTheme="minorHAnsi"/>
        </w:rPr>
        <w:t>ollow</w:t>
      </w:r>
      <w:proofErr w:type="gramEnd"/>
      <w:r w:rsidR="0072543C" w:rsidRPr="00E93B06">
        <w:rPr>
          <w:rFonts w:asciiTheme="minorHAnsi" w:hAnsiTheme="minorHAnsi"/>
        </w:rPr>
        <w:t xml:space="preserve"> the </w:t>
      </w:r>
      <w:r w:rsidR="0072543C" w:rsidRPr="00E93B06">
        <w:rPr>
          <w:rFonts w:asciiTheme="minorHAnsi" w:hAnsiTheme="minorHAnsi"/>
          <w:i/>
        </w:rPr>
        <w:t>Training, Education and Study Assistance Procedure</w:t>
      </w:r>
      <w:r w:rsidR="0072543C" w:rsidRPr="00E93B06">
        <w:rPr>
          <w:rFonts w:asciiTheme="minorHAnsi" w:hAnsiTheme="minorHAnsi"/>
        </w:rPr>
        <w:t>.</w:t>
      </w:r>
    </w:p>
    <w:p w14:paraId="7AB86B25" w14:textId="77777777" w:rsidR="0072543C" w:rsidRPr="00E93B06" w:rsidRDefault="0072543C" w:rsidP="0072543C">
      <w:pPr>
        <w:rPr>
          <w:rFonts w:asciiTheme="minorHAnsi" w:hAnsiTheme="minorHAnsi"/>
        </w:rPr>
      </w:pPr>
    </w:p>
    <w:p w14:paraId="0FF35943" w14:textId="77777777" w:rsidR="0072543C" w:rsidRPr="00E93B06" w:rsidRDefault="0072543C" w:rsidP="0072543C">
      <w:pPr>
        <w:pStyle w:val="Default"/>
        <w:rPr>
          <w:rFonts w:asciiTheme="minorHAnsi" w:hAnsiTheme="minorHAnsi"/>
        </w:rPr>
      </w:pPr>
      <w:r w:rsidRPr="00E93B06">
        <w:rPr>
          <w:rFonts w:asciiTheme="minorHAnsi" w:hAnsiTheme="minorHAnsi"/>
          <w:b/>
        </w:rPr>
        <w:t>Staff Development Unit is required to:</w:t>
      </w:r>
    </w:p>
    <w:p w14:paraId="05B42BB2" w14:textId="6DE4F478" w:rsidR="0072543C" w:rsidRPr="00E93B06" w:rsidRDefault="002969C3" w:rsidP="0072543C">
      <w:pPr>
        <w:pStyle w:val="Default"/>
        <w:numPr>
          <w:ilvl w:val="0"/>
          <w:numId w:val="8"/>
        </w:numPr>
        <w:ind w:left="714" w:hanging="357"/>
        <w:rPr>
          <w:rFonts w:asciiTheme="minorHAnsi" w:hAnsiTheme="minorHAnsi"/>
        </w:rPr>
      </w:pPr>
      <w:r>
        <w:rPr>
          <w:rFonts w:asciiTheme="minorHAnsi" w:hAnsiTheme="minorHAnsi"/>
        </w:rPr>
        <w:t>m</w:t>
      </w:r>
      <w:r w:rsidR="0072543C" w:rsidRPr="00E93B06">
        <w:rPr>
          <w:rFonts w:asciiTheme="minorHAnsi" w:hAnsiTheme="minorHAnsi"/>
        </w:rPr>
        <w:t>anage the implementation and maintenance of the Essential Education Policy and Guideline and coordinate with essential education providers to ensure programs meet requirements and are evaluated and updated annually;</w:t>
      </w:r>
    </w:p>
    <w:p w14:paraId="6BFD02A9" w14:textId="0383910A" w:rsidR="0072543C" w:rsidRPr="00E93B06" w:rsidRDefault="002969C3" w:rsidP="0072543C">
      <w:pPr>
        <w:pStyle w:val="Default"/>
        <w:numPr>
          <w:ilvl w:val="0"/>
          <w:numId w:val="8"/>
        </w:numPr>
        <w:ind w:left="714" w:hanging="357"/>
        <w:rPr>
          <w:rFonts w:asciiTheme="minorHAnsi" w:hAnsiTheme="minorHAnsi"/>
        </w:rPr>
      </w:pPr>
      <w:r>
        <w:rPr>
          <w:rFonts w:asciiTheme="minorHAnsi" w:hAnsiTheme="minorHAnsi"/>
        </w:rPr>
        <w:t>e</w:t>
      </w:r>
      <w:r w:rsidR="0072543C" w:rsidRPr="00E93B06">
        <w:rPr>
          <w:rFonts w:asciiTheme="minorHAnsi" w:hAnsiTheme="minorHAnsi"/>
        </w:rPr>
        <w:t>nsure that there is evidence of a link between essential education, training programs and safety and quality systems;</w:t>
      </w:r>
    </w:p>
    <w:p w14:paraId="645BF3AB" w14:textId="695FE068" w:rsidR="0072543C" w:rsidRPr="00E93B06" w:rsidRDefault="002969C3" w:rsidP="0072543C">
      <w:pPr>
        <w:pStyle w:val="Default"/>
        <w:numPr>
          <w:ilvl w:val="0"/>
          <w:numId w:val="8"/>
        </w:numPr>
        <w:ind w:left="714" w:hanging="357"/>
        <w:rPr>
          <w:rFonts w:asciiTheme="minorHAnsi" w:hAnsiTheme="minorHAnsi"/>
        </w:rPr>
      </w:pPr>
      <w:r>
        <w:rPr>
          <w:rFonts w:asciiTheme="minorHAnsi" w:hAnsiTheme="minorHAnsi"/>
        </w:rPr>
        <w:t>w</w:t>
      </w:r>
      <w:r w:rsidR="0072543C" w:rsidRPr="00E93B06">
        <w:rPr>
          <w:rFonts w:asciiTheme="minorHAnsi" w:hAnsiTheme="minorHAnsi"/>
        </w:rPr>
        <w:t>ork with essential education providers to produce eLearning programs;</w:t>
      </w:r>
    </w:p>
    <w:p w14:paraId="369FE514" w14:textId="1E30E354" w:rsidR="0072543C" w:rsidRPr="00E93B06" w:rsidRDefault="002969C3" w:rsidP="0072543C">
      <w:pPr>
        <w:pStyle w:val="Default"/>
        <w:numPr>
          <w:ilvl w:val="0"/>
          <w:numId w:val="8"/>
        </w:numPr>
        <w:ind w:left="714" w:hanging="357"/>
        <w:rPr>
          <w:rFonts w:asciiTheme="minorHAnsi" w:hAnsiTheme="minorHAnsi"/>
        </w:rPr>
      </w:pPr>
      <w:r>
        <w:rPr>
          <w:rFonts w:asciiTheme="minorHAnsi" w:hAnsiTheme="minorHAnsi"/>
        </w:rPr>
        <w:t>c</w:t>
      </w:r>
      <w:r w:rsidR="0072543C" w:rsidRPr="00E93B06">
        <w:rPr>
          <w:rFonts w:asciiTheme="minorHAnsi" w:hAnsiTheme="minorHAnsi"/>
        </w:rPr>
        <w:t>oordinate and conduct orientation / induction programs;</w:t>
      </w:r>
    </w:p>
    <w:p w14:paraId="2F23F0B5" w14:textId="6067BCF5" w:rsidR="0072543C" w:rsidRPr="00E93B06" w:rsidRDefault="002969C3" w:rsidP="0072543C">
      <w:pPr>
        <w:pStyle w:val="Default"/>
        <w:numPr>
          <w:ilvl w:val="0"/>
          <w:numId w:val="8"/>
        </w:numPr>
        <w:ind w:left="714" w:hanging="357"/>
        <w:rPr>
          <w:rFonts w:asciiTheme="minorHAnsi" w:hAnsiTheme="minorHAnsi"/>
        </w:rPr>
      </w:pPr>
      <w:r>
        <w:rPr>
          <w:rFonts w:asciiTheme="minorHAnsi" w:hAnsiTheme="minorHAnsi"/>
        </w:rPr>
        <w:t>e</w:t>
      </w:r>
      <w:r w:rsidR="0072543C" w:rsidRPr="00E93B06">
        <w:rPr>
          <w:rFonts w:asciiTheme="minorHAnsi" w:hAnsiTheme="minorHAnsi"/>
        </w:rPr>
        <w:t>nsure essential training is recorded in the Learning Management System (</w:t>
      </w:r>
      <w:r w:rsidR="0072543C" w:rsidRPr="00E93B06">
        <w:rPr>
          <w:rFonts w:asciiTheme="minorHAnsi" w:hAnsiTheme="minorHAnsi"/>
          <w:i/>
        </w:rPr>
        <w:t>Capabiliti</w:t>
      </w:r>
      <w:r w:rsidR="0072543C" w:rsidRPr="00E93B06">
        <w:rPr>
          <w:rFonts w:asciiTheme="minorHAnsi" w:hAnsiTheme="minorHAnsi"/>
        </w:rPr>
        <w:t>)</w:t>
      </w:r>
      <w:r>
        <w:rPr>
          <w:rFonts w:asciiTheme="minorHAnsi" w:hAnsiTheme="minorHAnsi"/>
        </w:rPr>
        <w:t>,</w:t>
      </w:r>
      <w:r w:rsidR="0072543C" w:rsidRPr="00E93B06">
        <w:rPr>
          <w:rFonts w:asciiTheme="minorHAnsi" w:hAnsiTheme="minorHAnsi"/>
        </w:rPr>
        <w:t xml:space="preserve"> and</w:t>
      </w:r>
    </w:p>
    <w:p w14:paraId="10D60B53" w14:textId="4B34E765" w:rsidR="0072543C" w:rsidRPr="00E93B06" w:rsidRDefault="002969C3" w:rsidP="0072543C">
      <w:pPr>
        <w:pStyle w:val="Default"/>
        <w:numPr>
          <w:ilvl w:val="0"/>
          <w:numId w:val="8"/>
        </w:numPr>
        <w:ind w:left="714" w:hanging="357"/>
        <w:rPr>
          <w:rFonts w:asciiTheme="minorHAnsi" w:hAnsiTheme="minorHAnsi"/>
        </w:rPr>
      </w:pPr>
      <w:proofErr w:type="gramStart"/>
      <w:r>
        <w:rPr>
          <w:rFonts w:asciiTheme="minorHAnsi" w:hAnsiTheme="minorHAnsi"/>
        </w:rPr>
        <w:t>l</w:t>
      </w:r>
      <w:r w:rsidR="0072543C" w:rsidRPr="00E93B06">
        <w:rPr>
          <w:rFonts w:asciiTheme="minorHAnsi" w:hAnsiTheme="minorHAnsi"/>
        </w:rPr>
        <w:t>iaise</w:t>
      </w:r>
      <w:proofErr w:type="gramEnd"/>
      <w:r w:rsidR="0072543C" w:rsidRPr="00E93B06">
        <w:rPr>
          <w:rFonts w:asciiTheme="minorHAnsi" w:hAnsiTheme="minorHAnsi"/>
        </w:rPr>
        <w:t xml:space="preserve"> with and provide essential education data records to the </w:t>
      </w:r>
      <w:r w:rsidR="00CC1DB7">
        <w:rPr>
          <w:rFonts w:asciiTheme="minorHAnsi" w:hAnsiTheme="minorHAnsi"/>
        </w:rPr>
        <w:t xml:space="preserve">Technology Operations </w:t>
      </w:r>
      <w:r w:rsidR="0072543C" w:rsidRPr="00E40DFC">
        <w:rPr>
          <w:rFonts w:asciiTheme="minorHAnsi" w:hAnsiTheme="minorHAnsi"/>
        </w:rPr>
        <w:t>Branch</w:t>
      </w:r>
      <w:r w:rsidR="0072543C" w:rsidRPr="00E93B06">
        <w:rPr>
          <w:rFonts w:asciiTheme="minorHAnsi" w:hAnsiTheme="minorHAnsi"/>
        </w:rPr>
        <w:t xml:space="preserve"> for the performance information portal.</w:t>
      </w:r>
    </w:p>
    <w:p w14:paraId="7E7D3222" w14:textId="77777777" w:rsidR="00FA7998" w:rsidRDefault="00FA7998" w:rsidP="0072543C">
      <w:pPr>
        <w:rPr>
          <w:rFonts w:cs="Arial"/>
          <w:szCs w:val="24"/>
        </w:rPr>
      </w:pPr>
    </w:p>
    <w:tbl>
      <w:tblPr>
        <w:tblpPr w:leftFromText="180" w:rightFromText="180" w:vertAnchor="text" w:horzAnchor="margin" w:tblpX="108" w:tblpY="181"/>
        <w:tblW w:w="9158" w:type="dxa"/>
        <w:shd w:val="clear" w:color="auto" w:fill="000000"/>
        <w:tblLook w:val="0000" w:firstRow="0" w:lastRow="0" w:firstColumn="0" w:lastColumn="0" w:noHBand="0" w:noVBand="0"/>
      </w:tblPr>
      <w:tblGrid>
        <w:gridCol w:w="9158"/>
      </w:tblGrid>
      <w:tr w:rsidR="00FA7998" w:rsidRPr="001B2BAC" w14:paraId="2EB439BA" w14:textId="77777777" w:rsidTr="0096159C">
        <w:trPr>
          <w:cantSplit/>
          <w:trHeight w:val="285"/>
        </w:trPr>
        <w:tc>
          <w:tcPr>
            <w:tcW w:w="9158" w:type="dxa"/>
            <w:shd w:val="clear" w:color="auto" w:fill="000000"/>
          </w:tcPr>
          <w:p w14:paraId="23F95164" w14:textId="77777777" w:rsidR="00FA7998" w:rsidRPr="001502DF" w:rsidRDefault="00FA7998" w:rsidP="003E107A">
            <w:pPr>
              <w:spacing w:before="40" w:after="40"/>
              <w:rPr>
                <w:rFonts w:cs="Arial"/>
                <w:b/>
                <w:szCs w:val="24"/>
              </w:rPr>
            </w:pPr>
            <w:r>
              <w:rPr>
                <w:rFonts w:cs="Arial"/>
                <w:b/>
                <w:szCs w:val="24"/>
              </w:rPr>
              <w:t>Evaluation</w:t>
            </w:r>
          </w:p>
        </w:tc>
      </w:tr>
    </w:tbl>
    <w:p w14:paraId="53176A96" w14:textId="77777777" w:rsidR="00FA7998" w:rsidRDefault="00FA7998" w:rsidP="00FA7998">
      <w:pPr>
        <w:jc w:val="both"/>
        <w:rPr>
          <w:rFonts w:cs="Arial"/>
          <w:b/>
          <w:szCs w:val="24"/>
        </w:rPr>
      </w:pPr>
    </w:p>
    <w:p w14:paraId="4460EA69" w14:textId="77777777" w:rsidR="0072543C" w:rsidRPr="00E93B06" w:rsidRDefault="0072543C" w:rsidP="0072543C">
      <w:pPr>
        <w:rPr>
          <w:rFonts w:asciiTheme="minorHAnsi" w:hAnsiTheme="minorHAnsi" w:cs="Arial"/>
          <w:b/>
          <w:szCs w:val="24"/>
        </w:rPr>
      </w:pPr>
      <w:r w:rsidRPr="00E93B06">
        <w:rPr>
          <w:rFonts w:asciiTheme="minorHAnsi" w:hAnsiTheme="minorHAnsi" w:cs="Arial"/>
          <w:b/>
          <w:szCs w:val="24"/>
        </w:rPr>
        <w:t>Outcome Measures</w:t>
      </w:r>
    </w:p>
    <w:p w14:paraId="550DA9E4" w14:textId="77777777" w:rsidR="0072543C" w:rsidRPr="00E93B06" w:rsidRDefault="0072543C" w:rsidP="0072543C">
      <w:pPr>
        <w:pStyle w:val="Default"/>
        <w:numPr>
          <w:ilvl w:val="0"/>
          <w:numId w:val="8"/>
        </w:numPr>
        <w:ind w:left="714" w:hanging="357"/>
        <w:rPr>
          <w:rFonts w:asciiTheme="minorHAnsi" w:hAnsiTheme="minorHAnsi"/>
          <w:b/>
        </w:rPr>
      </w:pPr>
      <w:r w:rsidRPr="00E93B06">
        <w:rPr>
          <w:rFonts w:asciiTheme="minorHAnsi" w:hAnsiTheme="minorHAnsi"/>
        </w:rPr>
        <w:t>Evaluate the Essential Education Policy and provide an audit of compliance with essential education training.</w:t>
      </w:r>
    </w:p>
    <w:p w14:paraId="083B7150" w14:textId="77777777" w:rsidR="00FA7998" w:rsidRDefault="00FA7998" w:rsidP="00A86A9D">
      <w:pPr>
        <w:pStyle w:val="ListParagraph"/>
        <w:jc w:val="both"/>
        <w:rPr>
          <w:rFonts w:cs="Arial"/>
          <w:szCs w:val="24"/>
        </w:rPr>
      </w:pP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4720F3FC" w14:textId="77777777" w:rsidTr="009F2977">
        <w:trPr>
          <w:cantSplit/>
          <w:trHeight w:val="285"/>
        </w:trPr>
        <w:tc>
          <w:tcPr>
            <w:tcW w:w="9158" w:type="dxa"/>
            <w:shd w:val="clear" w:color="auto" w:fill="000000"/>
          </w:tcPr>
          <w:p w14:paraId="6B76C999" w14:textId="77777777" w:rsidR="00A86A9D" w:rsidRPr="001502DF" w:rsidRDefault="00344838" w:rsidP="007A238D">
            <w:pPr>
              <w:pStyle w:val="Heading1"/>
              <w:rPr>
                <w:b w:val="0"/>
                <w:szCs w:val="24"/>
              </w:rPr>
            </w:pPr>
            <w:r>
              <w:rPr>
                <w:szCs w:val="24"/>
              </w:rPr>
              <w:t xml:space="preserve">Related </w:t>
            </w:r>
            <w:r w:rsidRPr="008652F8">
              <w:rPr>
                <w:szCs w:val="24"/>
              </w:rPr>
              <w:t>Policies</w:t>
            </w:r>
            <w:r w:rsidR="00A86A9D" w:rsidRPr="008652F8">
              <w:rPr>
                <w:szCs w:val="24"/>
              </w:rPr>
              <w:t>, Procedures, Guidelines and Legislation</w:t>
            </w:r>
          </w:p>
        </w:tc>
      </w:tr>
    </w:tbl>
    <w:p w14:paraId="563CD8B2" w14:textId="77777777" w:rsidR="00A86A9D" w:rsidRPr="006019FE" w:rsidRDefault="00A86A9D" w:rsidP="00A86A9D">
      <w:pPr>
        <w:rPr>
          <w:rFonts w:cs="Arial"/>
          <w:szCs w:val="24"/>
        </w:rPr>
      </w:pPr>
    </w:p>
    <w:p w14:paraId="77520FCF" w14:textId="77777777" w:rsidR="0072543C" w:rsidRPr="00E93B06" w:rsidRDefault="0072543C" w:rsidP="0072543C">
      <w:pPr>
        <w:pStyle w:val="Default"/>
        <w:numPr>
          <w:ilvl w:val="0"/>
          <w:numId w:val="8"/>
        </w:numPr>
        <w:ind w:left="714" w:hanging="357"/>
        <w:rPr>
          <w:rFonts w:asciiTheme="minorHAnsi" w:hAnsiTheme="minorHAnsi"/>
        </w:rPr>
      </w:pPr>
      <w:r w:rsidRPr="00E93B06">
        <w:rPr>
          <w:rFonts w:asciiTheme="minorHAnsi" w:hAnsiTheme="minorHAnsi"/>
        </w:rPr>
        <w:t>Australian Commission on Safety and Quality in Health Care (ACSQHC) September 2011, National Safety and Quality Health Service Standards, ACSQHC, Sydney.</w:t>
      </w:r>
    </w:p>
    <w:p w14:paraId="22356EAA" w14:textId="77777777" w:rsidR="0072543C" w:rsidRPr="00E93B06" w:rsidRDefault="0072543C" w:rsidP="0072543C">
      <w:pPr>
        <w:pStyle w:val="Default"/>
        <w:numPr>
          <w:ilvl w:val="0"/>
          <w:numId w:val="8"/>
        </w:numPr>
        <w:ind w:left="714" w:hanging="357"/>
        <w:rPr>
          <w:rFonts w:asciiTheme="minorHAnsi" w:hAnsiTheme="minorHAnsi"/>
        </w:rPr>
      </w:pPr>
      <w:r w:rsidRPr="00E93B06">
        <w:rPr>
          <w:rFonts w:asciiTheme="minorHAnsi" w:hAnsiTheme="minorHAnsi"/>
        </w:rPr>
        <w:t>Children and Young People Act 2008.</w:t>
      </w:r>
    </w:p>
    <w:p w14:paraId="76E329F9" w14:textId="77777777" w:rsidR="0072543C" w:rsidRPr="00E93B06" w:rsidRDefault="0072543C" w:rsidP="0072543C">
      <w:pPr>
        <w:pStyle w:val="Default"/>
        <w:numPr>
          <w:ilvl w:val="0"/>
          <w:numId w:val="8"/>
        </w:numPr>
        <w:ind w:left="714" w:hanging="357"/>
        <w:rPr>
          <w:rFonts w:asciiTheme="minorHAnsi" w:hAnsiTheme="minorHAnsi"/>
        </w:rPr>
      </w:pPr>
      <w:r w:rsidRPr="00E93B06">
        <w:rPr>
          <w:rFonts w:asciiTheme="minorHAnsi" w:hAnsiTheme="minorHAnsi"/>
        </w:rPr>
        <w:t>Human Rights Act 2004.</w:t>
      </w:r>
    </w:p>
    <w:p w14:paraId="03CE3AD5" w14:textId="77777777" w:rsidR="0072543C" w:rsidRPr="00E93B06" w:rsidRDefault="0072543C" w:rsidP="0072543C">
      <w:pPr>
        <w:pStyle w:val="Default"/>
        <w:numPr>
          <w:ilvl w:val="0"/>
          <w:numId w:val="8"/>
        </w:numPr>
        <w:ind w:left="714" w:hanging="357"/>
        <w:rPr>
          <w:rFonts w:asciiTheme="minorHAnsi" w:hAnsiTheme="minorHAnsi"/>
        </w:rPr>
      </w:pPr>
      <w:r w:rsidRPr="00E93B06">
        <w:rPr>
          <w:rFonts w:asciiTheme="minorHAnsi" w:hAnsiTheme="minorHAnsi"/>
        </w:rPr>
        <w:t>Public Sector Management Act 1994.</w:t>
      </w:r>
    </w:p>
    <w:p w14:paraId="19B3BD25" w14:textId="77777777" w:rsidR="0072543C" w:rsidRPr="00E93B06" w:rsidRDefault="0072543C" w:rsidP="0072543C">
      <w:pPr>
        <w:pStyle w:val="Default"/>
        <w:numPr>
          <w:ilvl w:val="0"/>
          <w:numId w:val="8"/>
        </w:numPr>
        <w:ind w:left="714" w:hanging="357"/>
        <w:rPr>
          <w:rFonts w:asciiTheme="minorHAnsi" w:hAnsiTheme="minorHAnsi"/>
        </w:rPr>
      </w:pPr>
      <w:r w:rsidRPr="00E93B06">
        <w:rPr>
          <w:rFonts w:asciiTheme="minorHAnsi" w:hAnsiTheme="minorHAnsi"/>
        </w:rPr>
        <w:t>Work Health and Safety Act 2011.</w:t>
      </w:r>
    </w:p>
    <w:p w14:paraId="1F6BFE06" w14:textId="77777777" w:rsidR="00A86A9D" w:rsidRDefault="00A86A9D" w:rsidP="00A86A9D">
      <w:pPr>
        <w:jc w:val="both"/>
        <w:rPr>
          <w:rFonts w:cs="Arial"/>
          <w:szCs w:val="24"/>
        </w:rPr>
      </w:pP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5E3F2921" w14:textId="77777777" w:rsidTr="009F2977">
        <w:trPr>
          <w:cantSplit/>
          <w:trHeight w:val="285"/>
        </w:trPr>
        <w:tc>
          <w:tcPr>
            <w:tcW w:w="9158" w:type="dxa"/>
            <w:shd w:val="clear" w:color="auto" w:fill="000000"/>
          </w:tcPr>
          <w:p w14:paraId="0CFCEDE5" w14:textId="77777777" w:rsidR="00A86A9D" w:rsidRPr="007A238D" w:rsidRDefault="00A86A9D" w:rsidP="007A238D">
            <w:pPr>
              <w:pStyle w:val="Heading1"/>
              <w:rPr>
                <w:color w:val="FFFFFF" w:themeColor="background1"/>
              </w:rPr>
            </w:pPr>
            <w:r w:rsidRPr="007A238D">
              <w:rPr>
                <w:color w:val="FFFFFF" w:themeColor="background1"/>
              </w:rPr>
              <w:t xml:space="preserve">Definition of Terms </w:t>
            </w:r>
            <w:r w:rsidRPr="007A238D">
              <w:rPr>
                <w:color w:val="FFFFFF" w:themeColor="background1"/>
                <w:sz w:val="20"/>
              </w:rPr>
              <w:t>(only use this section if needed, delete if not needed)</w:t>
            </w:r>
          </w:p>
        </w:tc>
      </w:tr>
    </w:tbl>
    <w:p w14:paraId="3819C702" w14:textId="77777777" w:rsidR="00A86A9D" w:rsidRDefault="00A86A9D" w:rsidP="00A86A9D">
      <w:pPr>
        <w:jc w:val="both"/>
        <w:rPr>
          <w:rFonts w:cs="Arial"/>
          <w:b/>
          <w:szCs w:val="24"/>
        </w:rPr>
      </w:pPr>
    </w:p>
    <w:p w14:paraId="4FF46068" w14:textId="77777777" w:rsidR="0072543C" w:rsidRPr="00E93B06" w:rsidRDefault="0072543C" w:rsidP="0072543C">
      <w:pPr>
        <w:autoSpaceDE w:val="0"/>
        <w:autoSpaceDN w:val="0"/>
        <w:adjustRightInd w:val="0"/>
        <w:rPr>
          <w:rFonts w:asciiTheme="minorHAnsi" w:hAnsiTheme="minorHAnsi" w:cs="Arial"/>
          <w:szCs w:val="24"/>
          <w:lang w:eastAsia="en-AU"/>
        </w:rPr>
      </w:pPr>
      <w:r w:rsidRPr="00E93B06">
        <w:rPr>
          <w:rFonts w:asciiTheme="minorHAnsi" w:hAnsiTheme="minorHAnsi" w:cs="Arial"/>
          <w:b/>
          <w:szCs w:val="24"/>
          <w:lang w:eastAsia="en-AU"/>
        </w:rPr>
        <w:t>Agency Staff</w:t>
      </w:r>
      <w:r w:rsidRPr="00E93B06">
        <w:rPr>
          <w:rFonts w:asciiTheme="minorHAnsi" w:hAnsiTheme="minorHAnsi" w:cs="Arial"/>
          <w:szCs w:val="24"/>
          <w:lang w:eastAsia="en-AU"/>
        </w:rPr>
        <w:t xml:space="preserve"> </w:t>
      </w:r>
      <w:r w:rsidRPr="00E93B06">
        <w:rPr>
          <w:rFonts w:asciiTheme="minorHAnsi" w:hAnsiTheme="minorHAnsi" w:cs="Arial"/>
          <w:color w:val="000000"/>
          <w:szCs w:val="24"/>
          <w:lang w:eastAsia="en-AU"/>
        </w:rPr>
        <w:t xml:space="preserve">means a person engaged by ACT Health under the Public Sector Management Act 1994 to perform work for a short period on an irregular or non-systematic basis. </w:t>
      </w:r>
    </w:p>
    <w:p w14:paraId="6D2356F6" w14:textId="77777777" w:rsidR="0072543C" w:rsidRPr="00E93B06" w:rsidRDefault="0072543C" w:rsidP="0072543C">
      <w:pPr>
        <w:autoSpaceDE w:val="0"/>
        <w:autoSpaceDN w:val="0"/>
        <w:adjustRightInd w:val="0"/>
        <w:rPr>
          <w:rFonts w:asciiTheme="minorHAnsi" w:hAnsiTheme="minorHAnsi" w:cs="Arial"/>
          <w:szCs w:val="24"/>
          <w:lang w:eastAsia="en-AU"/>
        </w:rPr>
      </w:pPr>
    </w:p>
    <w:p w14:paraId="7FCC0BC2" w14:textId="77777777" w:rsidR="0072543C" w:rsidRPr="00E93B06" w:rsidRDefault="0072543C" w:rsidP="0072543C">
      <w:pPr>
        <w:autoSpaceDE w:val="0"/>
        <w:autoSpaceDN w:val="0"/>
        <w:adjustRightInd w:val="0"/>
        <w:rPr>
          <w:rFonts w:asciiTheme="minorHAnsi" w:hAnsiTheme="minorHAnsi" w:cs="Arial"/>
          <w:szCs w:val="24"/>
        </w:rPr>
      </w:pPr>
      <w:r w:rsidRPr="00E93B06">
        <w:rPr>
          <w:rFonts w:asciiTheme="minorHAnsi" w:hAnsiTheme="minorHAnsi" w:cs="Arial"/>
          <w:b/>
          <w:szCs w:val="24"/>
          <w:lang w:eastAsia="en-AU"/>
        </w:rPr>
        <w:t>Consumer</w:t>
      </w:r>
      <w:r w:rsidRPr="00E93B06">
        <w:rPr>
          <w:rFonts w:asciiTheme="minorHAnsi" w:hAnsiTheme="minorHAnsi" w:cs="Arial"/>
          <w:szCs w:val="24"/>
          <w:lang w:eastAsia="en-AU"/>
        </w:rPr>
        <w:t xml:space="preserve"> refers to all hospital inpatients and outpatients, residents serviced by </w:t>
      </w:r>
      <w:r w:rsidRPr="00E93B06">
        <w:rPr>
          <w:rFonts w:asciiTheme="minorHAnsi" w:hAnsiTheme="minorHAnsi" w:cs="Arial"/>
          <w:szCs w:val="24"/>
          <w:lang w:val="en-US" w:eastAsia="en-AU"/>
        </w:rPr>
        <w:t xml:space="preserve">Rehabilitation, Aged &amp; Community Care, </w:t>
      </w:r>
      <w:r w:rsidRPr="00E93B06">
        <w:rPr>
          <w:rFonts w:asciiTheme="minorHAnsi" w:hAnsiTheme="minorHAnsi" w:cs="Arial"/>
          <w:szCs w:val="24"/>
          <w:lang w:eastAsia="en-AU"/>
        </w:rPr>
        <w:t xml:space="preserve">Capital Region Cancer Services, </w:t>
      </w:r>
      <w:r w:rsidRPr="00E93B06">
        <w:rPr>
          <w:rFonts w:asciiTheme="minorHAnsi" w:hAnsiTheme="minorHAnsi" w:cs="Arial"/>
          <w:szCs w:val="24"/>
          <w:lang w:val="en-US"/>
        </w:rPr>
        <w:t>Mental Health, Justice Health and Alcohol and Drug Services</w:t>
      </w:r>
      <w:r w:rsidRPr="00E93B06">
        <w:rPr>
          <w:rFonts w:asciiTheme="minorHAnsi" w:hAnsiTheme="minorHAnsi" w:cs="Arial"/>
          <w:szCs w:val="24"/>
        </w:rPr>
        <w:t xml:space="preserve"> </w:t>
      </w:r>
      <w:r w:rsidRPr="00E93B06">
        <w:rPr>
          <w:rFonts w:asciiTheme="minorHAnsi" w:hAnsiTheme="minorHAnsi" w:cs="Arial"/>
          <w:szCs w:val="24"/>
          <w:lang w:eastAsia="en-AU"/>
        </w:rPr>
        <w:t>or any other health service provided by ACT Health.</w:t>
      </w:r>
    </w:p>
    <w:p w14:paraId="51EBFCFF" w14:textId="77777777" w:rsidR="0072543C" w:rsidRPr="00E93B06" w:rsidRDefault="0072543C" w:rsidP="0072543C">
      <w:pPr>
        <w:autoSpaceDE w:val="0"/>
        <w:autoSpaceDN w:val="0"/>
        <w:adjustRightInd w:val="0"/>
        <w:rPr>
          <w:rFonts w:asciiTheme="minorHAnsi" w:hAnsiTheme="minorHAnsi" w:cs="Arial"/>
          <w:szCs w:val="24"/>
          <w:lang w:eastAsia="en-AU"/>
        </w:rPr>
      </w:pPr>
    </w:p>
    <w:p w14:paraId="6555B5A6" w14:textId="479DED3A" w:rsidR="0072543C" w:rsidRPr="00E93B06" w:rsidRDefault="0072543C" w:rsidP="0072543C">
      <w:pPr>
        <w:autoSpaceDE w:val="0"/>
        <w:autoSpaceDN w:val="0"/>
        <w:adjustRightInd w:val="0"/>
        <w:rPr>
          <w:rFonts w:asciiTheme="minorHAnsi" w:hAnsiTheme="minorHAnsi" w:cs="Arial"/>
          <w:szCs w:val="24"/>
          <w:lang w:eastAsia="en-AU"/>
        </w:rPr>
      </w:pPr>
      <w:r w:rsidRPr="00E93B06">
        <w:rPr>
          <w:rFonts w:asciiTheme="minorHAnsi" w:hAnsiTheme="minorHAnsi" w:cs="Arial"/>
          <w:b/>
          <w:szCs w:val="24"/>
          <w:lang w:eastAsia="en-AU"/>
        </w:rPr>
        <w:t xml:space="preserve">Contractor </w:t>
      </w:r>
      <w:r w:rsidRPr="00E93B06">
        <w:rPr>
          <w:rFonts w:asciiTheme="minorHAnsi" w:hAnsiTheme="minorHAnsi" w:cs="Arial"/>
          <w:szCs w:val="24"/>
          <w:lang w:eastAsia="en-AU"/>
        </w:rPr>
        <w:t>refers to a person or business which provides goods or services to ACT Health under terms specified in a contract.</w:t>
      </w:r>
    </w:p>
    <w:p w14:paraId="24269A8A" w14:textId="77777777" w:rsidR="0072543C" w:rsidRPr="00E93B06" w:rsidRDefault="0072543C" w:rsidP="0072543C">
      <w:pPr>
        <w:autoSpaceDE w:val="0"/>
        <w:autoSpaceDN w:val="0"/>
        <w:adjustRightInd w:val="0"/>
        <w:rPr>
          <w:rFonts w:asciiTheme="minorHAnsi" w:hAnsiTheme="minorHAnsi" w:cs="Arial"/>
          <w:szCs w:val="24"/>
          <w:lang w:eastAsia="en-AU"/>
        </w:rPr>
      </w:pPr>
    </w:p>
    <w:p w14:paraId="780375EC" w14:textId="77777777" w:rsidR="0072543C" w:rsidRPr="00E93B06" w:rsidRDefault="0072543C" w:rsidP="0072543C">
      <w:pPr>
        <w:autoSpaceDE w:val="0"/>
        <w:autoSpaceDN w:val="0"/>
        <w:adjustRightInd w:val="0"/>
        <w:rPr>
          <w:rFonts w:asciiTheme="minorHAnsi" w:hAnsiTheme="minorHAnsi" w:cs="Arial"/>
          <w:szCs w:val="24"/>
          <w:lang w:eastAsia="en-AU"/>
        </w:rPr>
      </w:pPr>
      <w:r w:rsidRPr="00E93B06">
        <w:rPr>
          <w:rFonts w:asciiTheme="minorHAnsi" w:hAnsiTheme="minorHAnsi" w:cs="Arial"/>
          <w:b/>
          <w:szCs w:val="24"/>
          <w:lang w:eastAsia="en-AU"/>
        </w:rPr>
        <w:t>Divisional Essential Education/Training</w:t>
      </w:r>
      <w:r w:rsidRPr="00E93B06">
        <w:rPr>
          <w:rFonts w:asciiTheme="minorHAnsi" w:hAnsiTheme="minorHAnsi" w:cs="Arial"/>
          <w:szCs w:val="24"/>
          <w:lang w:eastAsia="en-AU"/>
        </w:rPr>
        <w:t xml:space="preserve"> refers to education/training (specified by the Division) that must be completed in addition to the ACT Health Essential Education requirements by staff working within the particular Division.</w:t>
      </w:r>
    </w:p>
    <w:p w14:paraId="37CFDE1D" w14:textId="77777777" w:rsidR="0072543C" w:rsidRPr="00E93B06" w:rsidRDefault="0072543C" w:rsidP="0072543C">
      <w:pPr>
        <w:autoSpaceDE w:val="0"/>
        <w:autoSpaceDN w:val="0"/>
        <w:adjustRightInd w:val="0"/>
        <w:rPr>
          <w:rFonts w:asciiTheme="minorHAnsi" w:hAnsiTheme="minorHAnsi" w:cs="Arial"/>
          <w:b/>
          <w:szCs w:val="24"/>
          <w:lang w:eastAsia="en-AU"/>
        </w:rPr>
      </w:pPr>
    </w:p>
    <w:p w14:paraId="3C88D048" w14:textId="77777777" w:rsidR="0072543C" w:rsidRPr="00E93B06" w:rsidRDefault="0072543C" w:rsidP="0072543C">
      <w:pPr>
        <w:rPr>
          <w:rFonts w:asciiTheme="minorHAnsi" w:hAnsiTheme="minorHAnsi" w:cs="Arial"/>
          <w:szCs w:val="24"/>
        </w:rPr>
      </w:pPr>
      <w:r w:rsidRPr="00E93B06">
        <w:rPr>
          <w:rFonts w:asciiTheme="minorHAnsi" w:hAnsiTheme="minorHAnsi" w:cs="Arial"/>
          <w:b/>
          <w:bCs/>
          <w:szCs w:val="24"/>
        </w:rPr>
        <w:t>Education Activity Register (EAR)</w:t>
      </w:r>
      <w:r w:rsidRPr="00E93B06">
        <w:rPr>
          <w:rFonts w:asciiTheme="minorHAnsi" w:hAnsiTheme="minorHAnsi" w:cs="Arial"/>
          <w:szCs w:val="24"/>
        </w:rPr>
        <w:t xml:space="preserve"> is a brief summary of all training programs offered through ACT Health.  The EAR is designed to ensure all training programs are of a high standard and quality. The EAR ensures training programs are reviewed, updated by program owners and endorsed by relevant executive / delegate, annually.</w:t>
      </w:r>
    </w:p>
    <w:p w14:paraId="67AB3A83" w14:textId="77777777" w:rsidR="0072543C" w:rsidRPr="00E93B06" w:rsidRDefault="0072543C" w:rsidP="0072543C">
      <w:pPr>
        <w:rPr>
          <w:rFonts w:asciiTheme="minorHAnsi" w:hAnsiTheme="minorHAnsi" w:cs="Arial"/>
          <w:szCs w:val="24"/>
        </w:rPr>
      </w:pPr>
    </w:p>
    <w:p w14:paraId="2EF0A40F" w14:textId="10E33258" w:rsidR="0072543C" w:rsidRPr="00E93B06" w:rsidRDefault="0072543C" w:rsidP="0072543C">
      <w:pPr>
        <w:pStyle w:val="Default"/>
        <w:rPr>
          <w:rFonts w:asciiTheme="minorHAnsi" w:hAnsiTheme="minorHAnsi"/>
        </w:rPr>
      </w:pPr>
      <w:r w:rsidRPr="00E93B06">
        <w:rPr>
          <w:rFonts w:asciiTheme="minorHAnsi" w:hAnsiTheme="minorHAnsi"/>
          <w:color w:val="auto"/>
        </w:rPr>
        <w:t xml:space="preserve">The EAR is documented using the online Education Activity Register within the </w:t>
      </w:r>
      <w:r w:rsidRPr="00E93B06">
        <w:rPr>
          <w:rFonts w:asciiTheme="minorHAnsi" w:hAnsiTheme="minorHAnsi"/>
        </w:rPr>
        <w:t xml:space="preserve">Learning Management System, </w:t>
      </w:r>
      <w:r w:rsidRPr="00E93B06">
        <w:rPr>
          <w:rFonts w:asciiTheme="minorHAnsi" w:hAnsiTheme="minorHAnsi"/>
          <w:i/>
          <w:iCs/>
        </w:rPr>
        <w:t>Capabiliti</w:t>
      </w:r>
      <w:r w:rsidRPr="00E93B06">
        <w:rPr>
          <w:rFonts w:asciiTheme="minorHAnsi" w:hAnsiTheme="minorHAnsi"/>
          <w:color w:val="auto"/>
        </w:rPr>
        <w:t xml:space="preserve">.  </w:t>
      </w:r>
      <w:r w:rsidR="00E40DFC">
        <w:rPr>
          <w:rFonts w:asciiTheme="minorHAnsi" w:hAnsiTheme="minorHAnsi"/>
          <w:color w:val="auto"/>
        </w:rPr>
        <w:t>Any t</w:t>
      </w:r>
      <w:r w:rsidRPr="00E93B06">
        <w:rPr>
          <w:rFonts w:asciiTheme="minorHAnsi" w:hAnsiTheme="minorHAnsi"/>
        </w:rPr>
        <w:t xml:space="preserve">raining program must have an EAR before </w:t>
      </w:r>
      <w:r w:rsidR="00E40DFC">
        <w:rPr>
          <w:rFonts w:asciiTheme="minorHAnsi" w:hAnsiTheme="minorHAnsi"/>
        </w:rPr>
        <w:t>it is</w:t>
      </w:r>
      <w:r w:rsidR="00AF0718">
        <w:rPr>
          <w:rFonts w:asciiTheme="minorHAnsi" w:hAnsiTheme="minorHAnsi"/>
        </w:rPr>
        <w:t xml:space="preserve"> </w:t>
      </w:r>
      <w:r w:rsidRPr="00E93B06">
        <w:rPr>
          <w:rFonts w:asciiTheme="minorHAnsi" w:hAnsiTheme="minorHAnsi"/>
        </w:rPr>
        <w:t>registered within Capabiliti.</w:t>
      </w:r>
    </w:p>
    <w:p w14:paraId="60D29F93" w14:textId="77777777" w:rsidR="0072543C" w:rsidRPr="00E93B06" w:rsidRDefault="0072543C" w:rsidP="0072543C">
      <w:pPr>
        <w:rPr>
          <w:rFonts w:asciiTheme="minorHAnsi" w:hAnsiTheme="minorHAnsi" w:cs="Arial"/>
          <w:b/>
          <w:szCs w:val="24"/>
          <w:lang w:eastAsia="en-AU"/>
        </w:rPr>
      </w:pPr>
    </w:p>
    <w:p w14:paraId="0B40B93A" w14:textId="77777777" w:rsidR="0072543C" w:rsidRPr="00E93B06" w:rsidRDefault="0072543C" w:rsidP="0072543C">
      <w:pPr>
        <w:autoSpaceDE w:val="0"/>
        <w:autoSpaceDN w:val="0"/>
        <w:adjustRightInd w:val="0"/>
        <w:rPr>
          <w:rFonts w:asciiTheme="minorHAnsi" w:hAnsiTheme="minorHAnsi" w:cs="Arial"/>
          <w:b/>
          <w:szCs w:val="24"/>
          <w:lang w:eastAsia="en-AU"/>
        </w:rPr>
      </w:pPr>
      <w:r w:rsidRPr="00E93B06">
        <w:rPr>
          <w:rFonts w:asciiTheme="minorHAnsi" w:hAnsiTheme="minorHAnsi" w:cs="Arial"/>
          <w:b/>
          <w:szCs w:val="24"/>
          <w:lang w:eastAsia="en-AU"/>
        </w:rPr>
        <w:t xml:space="preserve">Essential education/training </w:t>
      </w:r>
      <w:r w:rsidRPr="00E93B06">
        <w:rPr>
          <w:rFonts w:asciiTheme="minorHAnsi" w:hAnsiTheme="minorHAnsi" w:cs="Arial"/>
          <w:szCs w:val="24"/>
          <w:lang w:eastAsia="en-AU"/>
        </w:rPr>
        <w:t>is required education for ACT Health staff which is determined according to organisational requirements and documented in this policy.  This education/training is aimed at ensuring the protection and safety of patients, visitors, consumers and staff and to enable staff, contractors, students and volunteers to undertake their duties effectively and efficiently consistent with their roles and responsibilities.</w:t>
      </w:r>
    </w:p>
    <w:p w14:paraId="4D0E8BFC" w14:textId="77777777" w:rsidR="0072543C" w:rsidRPr="00E93B06" w:rsidRDefault="0072543C" w:rsidP="0072543C">
      <w:pPr>
        <w:autoSpaceDE w:val="0"/>
        <w:autoSpaceDN w:val="0"/>
        <w:adjustRightInd w:val="0"/>
        <w:rPr>
          <w:rFonts w:asciiTheme="minorHAnsi" w:hAnsiTheme="minorHAnsi" w:cs="Arial"/>
          <w:b/>
          <w:bCs/>
          <w:szCs w:val="24"/>
          <w:lang w:eastAsia="en-AU"/>
        </w:rPr>
      </w:pPr>
    </w:p>
    <w:p w14:paraId="421D18F0" w14:textId="77777777" w:rsidR="0072543C" w:rsidRPr="00E93B06" w:rsidRDefault="0072543C" w:rsidP="0072543C">
      <w:pPr>
        <w:autoSpaceDE w:val="0"/>
        <w:autoSpaceDN w:val="0"/>
        <w:adjustRightInd w:val="0"/>
        <w:rPr>
          <w:rFonts w:asciiTheme="minorHAnsi" w:hAnsiTheme="minorHAnsi" w:cs="Arial"/>
          <w:szCs w:val="24"/>
        </w:rPr>
      </w:pPr>
      <w:r w:rsidRPr="00E93B06">
        <w:rPr>
          <w:rFonts w:asciiTheme="minorHAnsi" w:hAnsiTheme="minorHAnsi" w:cs="Arial"/>
          <w:b/>
          <w:bCs/>
          <w:szCs w:val="24"/>
          <w:lang w:eastAsia="en-AU"/>
        </w:rPr>
        <w:t xml:space="preserve">Induction </w:t>
      </w:r>
      <w:r w:rsidRPr="00E93B06">
        <w:rPr>
          <w:rFonts w:asciiTheme="minorHAnsi" w:hAnsiTheme="minorHAnsi" w:cs="Arial"/>
          <w:bCs/>
          <w:szCs w:val="24"/>
          <w:lang w:eastAsia="en-AU"/>
        </w:rPr>
        <w:t>refers to</w:t>
      </w:r>
      <w:r w:rsidRPr="00E93B06">
        <w:rPr>
          <w:rFonts w:asciiTheme="minorHAnsi" w:hAnsiTheme="minorHAnsi" w:cs="Arial"/>
          <w:b/>
          <w:bCs/>
          <w:szCs w:val="24"/>
          <w:lang w:eastAsia="en-AU"/>
        </w:rPr>
        <w:t xml:space="preserve"> </w:t>
      </w:r>
      <w:r w:rsidRPr="00E93B06">
        <w:rPr>
          <w:rFonts w:asciiTheme="minorHAnsi" w:hAnsiTheme="minorHAnsi" w:cs="Arial"/>
          <w:szCs w:val="24"/>
        </w:rPr>
        <w:t>a structured entry into the organisation which is conducted over a period of time to provide a standardised means of communication of organisational goals/policies/procedures/standards to staff new to the organisation/workplace which is specific to the ‘local workplace’, and outlines specific practicalities to ensure that new staff are ‘job ready’.</w:t>
      </w:r>
    </w:p>
    <w:p w14:paraId="71529995" w14:textId="77777777" w:rsidR="0072543C" w:rsidRPr="00E93B06" w:rsidRDefault="0072543C" w:rsidP="0072543C">
      <w:pPr>
        <w:autoSpaceDE w:val="0"/>
        <w:autoSpaceDN w:val="0"/>
        <w:adjustRightInd w:val="0"/>
        <w:rPr>
          <w:rFonts w:asciiTheme="minorHAnsi" w:hAnsiTheme="minorHAnsi" w:cs="Arial"/>
          <w:b/>
          <w:bCs/>
          <w:szCs w:val="24"/>
          <w:lang w:eastAsia="en-AU"/>
        </w:rPr>
      </w:pPr>
    </w:p>
    <w:p w14:paraId="08DAE6A3" w14:textId="77777777" w:rsidR="0072543C" w:rsidRPr="00E93B06" w:rsidRDefault="0072543C" w:rsidP="0072543C">
      <w:pPr>
        <w:autoSpaceDE w:val="0"/>
        <w:autoSpaceDN w:val="0"/>
        <w:adjustRightInd w:val="0"/>
        <w:rPr>
          <w:rFonts w:asciiTheme="minorHAnsi" w:hAnsiTheme="minorHAnsi" w:cs="Arial"/>
          <w:b/>
          <w:bCs/>
          <w:szCs w:val="24"/>
          <w:lang w:eastAsia="en-AU"/>
        </w:rPr>
      </w:pPr>
      <w:r w:rsidRPr="00E93B06">
        <w:rPr>
          <w:rFonts w:asciiTheme="minorHAnsi" w:hAnsiTheme="minorHAnsi" w:cs="Arial"/>
          <w:b/>
          <w:bCs/>
          <w:szCs w:val="24"/>
          <w:lang w:eastAsia="en-AU"/>
        </w:rPr>
        <w:t xml:space="preserve">Junior Medical Officer </w:t>
      </w:r>
      <w:r w:rsidRPr="00E93B06">
        <w:rPr>
          <w:rFonts w:asciiTheme="minorHAnsi" w:hAnsiTheme="minorHAnsi" w:cs="Arial"/>
          <w:bCs/>
          <w:szCs w:val="24"/>
          <w:lang w:eastAsia="en-AU"/>
        </w:rPr>
        <w:t>is a</w:t>
      </w:r>
      <w:r w:rsidRPr="00E93B06">
        <w:rPr>
          <w:rFonts w:asciiTheme="minorHAnsi" w:hAnsiTheme="minorHAnsi" w:cs="Arial"/>
          <w:b/>
          <w:bCs/>
          <w:szCs w:val="24"/>
          <w:lang w:eastAsia="en-AU"/>
        </w:rPr>
        <w:t xml:space="preserve"> </w:t>
      </w:r>
      <w:r w:rsidRPr="00E93B06">
        <w:rPr>
          <w:rFonts w:asciiTheme="minorHAnsi" w:hAnsiTheme="minorHAnsi" w:cs="Arial"/>
          <w:bCs/>
          <w:szCs w:val="24"/>
          <w:lang w:eastAsia="en-AU"/>
        </w:rPr>
        <w:t xml:space="preserve">doctor in training, including </w:t>
      </w:r>
      <w:r w:rsidRPr="00E93B06">
        <w:rPr>
          <w:rFonts w:asciiTheme="minorHAnsi" w:hAnsiTheme="minorHAnsi" w:cs="Arial"/>
          <w:b/>
        </w:rPr>
        <w:t>Interns</w:t>
      </w:r>
      <w:r w:rsidRPr="00E93B06">
        <w:rPr>
          <w:rFonts w:asciiTheme="minorHAnsi" w:hAnsiTheme="minorHAnsi" w:cs="Arial"/>
        </w:rPr>
        <w:t xml:space="preserve">, </w:t>
      </w:r>
      <w:r w:rsidRPr="00E93B06">
        <w:rPr>
          <w:rFonts w:asciiTheme="minorHAnsi" w:hAnsiTheme="minorHAnsi" w:cs="Arial"/>
          <w:b/>
        </w:rPr>
        <w:t>Residents</w:t>
      </w:r>
      <w:r w:rsidRPr="00E93B06">
        <w:rPr>
          <w:rFonts w:asciiTheme="minorHAnsi" w:hAnsiTheme="minorHAnsi" w:cs="Arial"/>
        </w:rPr>
        <w:t xml:space="preserve">, </w:t>
      </w:r>
      <w:r w:rsidRPr="00E93B06">
        <w:rPr>
          <w:rFonts w:asciiTheme="minorHAnsi" w:hAnsiTheme="minorHAnsi" w:cs="Arial"/>
          <w:b/>
        </w:rPr>
        <w:t>Registrars</w:t>
      </w:r>
      <w:r w:rsidRPr="00E93B06">
        <w:rPr>
          <w:rFonts w:asciiTheme="minorHAnsi" w:hAnsiTheme="minorHAnsi" w:cs="Arial"/>
        </w:rPr>
        <w:t xml:space="preserve"> </w:t>
      </w:r>
      <w:r w:rsidRPr="00E93B06">
        <w:rPr>
          <w:rFonts w:asciiTheme="minorHAnsi" w:hAnsiTheme="minorHAnsi" w:cs="Arial"/>
          <w:b/>
        </w:rPr>
        <w:t>and Senior Registrars.</w:t>
      </w:r>
    </w:p>
    <w:p w14:paraId="50CEB848" w14:textId="77777777" w:rsidR="0072543C" w:rsidRPr="00E93B06" w:rsidRDefault="0072543C" w:rsidP="0072543C">
      <w:pPr>
        <w:autoSpaceDE w:val="0"/>
        <w:autoSpaceDN w:val="0"/>
        <w:adjustRightInd w:val="0"/>
        <w:rPr>
          <w:rFonts w:asciiTheme="minorHAnsi" w:hAnsiTheme="minorHAnsi" w:cs="Arial"/>
          <w:b/>
          <w:bCs/>
          <w:szCs w:val="24"/>
          <w:lang w:eastAsia="en-AU"/>
        </w:rPr>
      </w:pPr>
    </w:p>
    <w:p w14:paraId="25807D6C" w14:textId="77777777" w:rsidR="0072543C" w:rsidRPr="00E93B06" w:rsidRDefault="0072543C" w:rsidP="0072543C">
      <w:pPr>
        <w:autoSpaceDE w:val="0"/>
        <w:autoSpaceDN w:val="0"/>
        <w:adjustRightInd w:val="0"/>
        <w:rPr>
          <w:rFonts w:asciiTheme="minorHAnsi" w:hAnsiTheme="minorHAnsi" w:cs="Arial"/>
          <w:b/>
          <w:bCs/>
          <w:i/>
          <w:color w:val="000000" w:themeColor="text1"/>
          <w:szCs w:val="24"/>
          <w:lang w:eastAsia="en-AU"/>
        </w:rPr>
      </w:pPr>
      <w:r w:rsidRPr="00E93B06">
        <w:rPr>
          <w:rFonts w:asciiTheme="minorHAnsi" w:hAnsiTheme="minorHAnsi" w:cs="Arial"/>
          <w:b/>
          <w:bCs/>
          <w:szCs w:val="24"/>
          <w:lang w:eastAsia="en-AU"/>
        </w:rPr>
        <w:t>Learning Management System</w:t>
      </w:r>
      <w:r w:rsidRPr="00E93B06">
        <w:rPr>
          <w:rFonts w:asciiTheme="minorHAnsi" w:hAnsiTheme="minorHAnsi" w:cs="Arial"/>
          <w:b/>
          <w:bCs/>
          <w:i/>
          <w:szCs w:val="24"/>
          <w:lang w:eastAsia="en-AU"/>
        </w:rPr>
        <w:t xml:space="preserve"> (Capabiliti) </w:t>
      </w:r>
      <w:r w:rsidRPr="00E93B06">
        <w:rPr>
          <w:rFonts w:asciiTheme="minorHAnsi" w:hAnsiTheme="minorHAnsi" w:cs="Arial"/>
          <w:bCs/>
          <w:szCs w:val="24"/>
          <w:lang w:eastAsia="en-AU"/>
        </w:rPr>
        <w:t xml:space="preserve">is the </w:t>
      </w:r>
      <w:r w:rsidRPr="00E93B06">
        <w:rPr>
          <w:rFonts w:asciiTheme="minorHAnsi" w:hAnsiTheme="minorHAnsi" w:cs="Arial"/>
          <w:szCs w:val="24"/>
          <w:lang w:eastAsia="en-AU"/>
        </w:rPr>
        <w:t xml:space="preserve">ACT Health </w:t>
      </w:r>
      <w:r w:rsidRPr="00E93B06">
        <w:rPr>
          <w:rFonts w:asciiTheme="minorHAnsi" w:hAnsiTheme="minorHAnsi" w:cs="Arial"/>
          <w:bCs/>
          <w:szCs w:val="24"/>
          <w:lang w:eastAsia="en-AU"/>
        </w:rPr>
        <w:t xml:space="preserve">electronic learning management </w:t>
      </w:r>
      <w:r w:rsidRPr="00E93B06">
        <w:rPr>
          <w:rFonts w:asciiTheme="minorHAnsi" w:hAnsiTheme="minorHAnsi" w:cs="Arial"/>
          <w:bCs/>
          <w:color w:val="000000" w:themeColor="text1"/>
          <w:szCs w:val="24"/>
          <w:lang w:eastAsia="en-AU"/>
        </w:rPr>
        <w:t>system used for managing training course calendars and bookings; and providing data and records of attendances.</w:t>
      </w:r>
      <w:r w:rsidRPr="00E93B06">
        <w:rPr>
          <w:rFonts w:asciiTheme="minorHAnsi" w:hAnsiTheme="minorHAnsi" w:cs="Arial"/>
          <w:b/>
          <w:bCs/>
          <w:i/>
          <w:color w:val="000000" w:themeColor="text1"/>
          <w:szCs w:val="24"/>
          <w:lang w:eastAsia="en-AU"/>
        </w:rPr>
        <w:t xml:space="preserve"> </w:t>
      </w:r>
    </w:p>
    <w:p w14:paraId="4D5854DA" w14:textId="77777777" w:rsidR="0072543C" w:rsidRPr="00E93B06" w:rsidRDefault="0072543C" w:rsidP="0072543C">
      <w:pPr>
        <w:rPr>
          <w:rFonts w:asciiTheme="minorHAnsi" w:hAnsiTheme="minorHAnsi" w:cs="Arial"/>
          <w:b/>
          <w:color w:val="000000" w:themeColor="text1"/>
          <w:szCs w:val="24"/>
        </w:rPr>
      </w:pPr>
    </w:p>
    <w:p w14:paraId="50BC0703" w14:textId="77777777" w:rsidR="0072543C" w:rsidRPr="00E93B06" w:rsidRDefault="0072543C" w:rsidP="0072543C">
      <w:pPr>
        <w:rPr>
          <w:rFonts w:asciiTheme="minorHAnsi" w:hAnsiTheme="minorHAnsi" w:cs="Arial"/>
          <w:color w:val="000000" w:themeColor="text1"/>
          <w:szCs w:val="24"/>
        </w:rPr>
      </w:pPr>
      <w:r w:rsidRPr="00E93B06">
        <w:rPr>
          <w:rFonts w:asciiTheme="minorHAnsi" w:hAnsiTheme="minorHAnsi" w:cs="Arial"/>
          <w:b/>
          <w:color w:val="000000" w:themeColor="text1"/>
          <w:szCs w:val="24"/>
        </w:rPr>
        <w:t>Locum</w:t>
      </w:r>
      <w:r w:rsidRPr="00E93B06">
        <w:rPr>
          <w:rFonts w:asciiTheme="minorHAnsi" w:hAnsiTheme="minorHAnsi" w:cs="Arial"/>
          <w:color w:val="000000" w:themeColor="text1"/>
          <w:szCs w:val="24"/>
        </w:rPr>
        <w:t xml:space="preserve"> is a medical professional that temporary holds a position at a hospital, clinic or private practice.  The locum often holds the place of another medical professional, where the person acts as substitute or fills a position on a temporary basis.</w:t>
      </w:r>
    </w:p>
    <w:p w14:paraId="5865D36F" w14:textId="77777777" w:rsidR="0072543C" w:rsidRPr="00E93B06" w:rsidRDefault="0072543C" w:rsidP="0072543C">
      <w:pPr>
        <w:autoSpaceDE w:val="0"/>
        <w:autoSpaceDN w:val="0"/>
        <w:adjustRightInd w:val="0"/>
        <w:rPr>
          <w:rFonts w:asciiTheme="minorHAnsi" w:hAnsiTheme="minorHAnsi" w:cs="Arial"/>
          <w:color w:val="000000" w:themeColor="text1"/>
          <w:szCs w:val="24"/>
        </w:rPr>
      </w:pPr>
    </w:p>
    <w:p w14:paraId="556D1EE4" w14:textId="77777777" w:rsidR="0072543C" w:rsidRPr="00E93B06" w:rsidRDefault="0072543C" w:rsidP="0072543C">
      <w:pPr>
        <w:rPr>
          <w:rFonts w:asciiTheme="minorHAnsi" w:hAnsiTheme="minorHAnsi" w:cs="Arial"/>
          <w:szCs w:val="24"/>
        </w:rPr>
      </w:pPr>
      <w:r w:rsidRPr="00E93B06">
        <w:rPr>
          <w:rFonts w:asciiTheme="minorHAnsi" w:hAnsiTheme="minorHAnsi" w:cs="Arial"/>
          <w:b/>
          <w:bCs/>
          <w:color w:val="000000" w:themeColor="text1"/>
          <w:szCs w:val="24"/>
          <w:lang w:eastAsia="en-AU"/>
        </w:rPr>
        <w:t xml:space="preserve">Manager / Supervisor </w:t>
      </w:r>
      <w:r w:rsidRPr="00E93B06">
        <w:rPr>
          <w:rFonts w:asciiTheme="minorHAnsi" w:hAnsiTheme="minorHAnsi" w:cs="Arial"/>
          <w:color w:val="000000" w:themeColor="text1"/>
          <w:szCs w:val="24"/>
          <w:lang w:eastAsia="en-AU"/>
        </w:rPr>
        <w:t xml:space="preserve">means a person who has direct supervisory responsibility for one or more employees in a work unit or group activity.  </w:t>
      </w:r>
      <w:r w:rsidRPr="00E93B06">
        <w:rPr>
          <w:rFonts w:asciiTheme="minorHAnsi" w:hAnsiTheme="minorHAnsi" w:cs="Arial"/>
          <w:b/>
          <w:color w:val="000000" w:themeColor="text1"/>
          <w:szCs w:val="24"/>
          <w:lang w:eastAsia="en-AU"/>
        </w:rPr>
        <w:t>Supervisor</w:t>
      </w:r>
      <w:r w:rsidRPr="00E93B06">
        <w:rPr>
          <w:rFonts w:asciiTheme="minorHAnsi" w:hAnsiTheme="minorHAnsi" w:cs="Arial"/>
          <w:b/>
          <w:szCs w:val="24"/>
          <w:lang w:eastAsia="en-AU"/>
        </w:rPr>
        <w:t xml:space="preserve"> </w:t>
      </w:r>
      <w:r w:rsidRPr="00E93B06">
        <w:rPr>
          <w:rFonts w:asciiTheme="minorHAnsi" w:hAnsiTheme="minorHAnsi" w:cs="Arial"/>
          <w:szCs w:val="24"/>
          <w:lang w:eastAsia="en-AU"/>
        </w:rPr>
        <w:t xml:space="preserve">may also refer to </w:t>
      </w:r>
      <w:r w:rsidRPr="00E93B06">
        <w:rPr>
          <w:rFonts w:asciiTheme="minorHAnsi" w:hAnsiTheme="minorHAnsi" w:cs="Arial"/>
          <w:szCs w:val="24"/>
        </w:rPr>
        <w:t xml:space="preserve">a person who has been approved by ACT Health and / or an educational institution to facilitate student learning experience and / or the assessment, directing, monitoring and evaluating of treatment or care undertaken by a student. </w:t>
      </w:r>
    </w:p>
    <w:p w14:paraId="5646FB4D" w14:textId="77777777" w:rsidR="0072543C" w:rsidRPr="00E93B06" w:rsidRDefault="0072543C" w:rsidP="0072543C">
      <w:pPr>
        <w:autoSpaceDE w:val="0"/>
        <w:autoSpaceDN w:val="0"/>
        <w:adjustRightInd w:val="0"/>
        <w:rPr>
          <w:rFonts w:asciiTheme="minorHAnsi" w:hAnsiTheme="minorHAnsi" w:cs="Arial"/>
          <w:szCs w:val="24"/>
        </w:rPr>
      </w:pPr>
    </w:p>
    <w:p w14:paraId="7C239714" w14:textId="77777777" w:rsidR="0072543C" w:rsidRPr="00E93B06" w:rsidRDefault="0072543C" w:rsidP="0072543C">
      <w:pPr>
        <w:autoSpaceDE w:val="0"/>
        <w:autoSpaceDN w:val="0"/>
        <w:adjustRightInd w:val="0"/>
        <w:rPr>
          <w:rFonts w:asciiTheme="minorHAnsi" w:hAnsiTheme="minorHAnsi" w:cs="Arial"/>
          <w:b/>
          <w:bCs/>
          <w:szCs w:val="24"/>
          <w:lang w:eastAsia="en-AU"/>
        </w:rPr>
      </w:pPr>
      <w:r w:rsidRPr="00E93B06">
        <w:rPr>
          <w:rFonts w:asciiTheme="minorHAnsi" w:hAnsiTheme="minorHAnsi" w:cs="Arial"/>
          <w:b/>
          <w:bCs/>
          <w:szCs w:val="24"/>
          <w:lang w:eastAsia="en-AU"/>
        </w:rPr>
        <w:t xml:space="preserve">Orientation </w:t>
      </w:r>
      <w:r w:rsidRPr="00E93B06">
        <w:rPr>
          <w:rFonts w:asciiTheme="minorHAnsi" w:hAnsiTheme="minorHAnsi" w:cs="Arial"/>
          <w:bCs/>
          <w:szCs w:val="24"/>
          <w:lang w:eastAsia="en-AU"/>
        </w:rPr>
        <w:t>refers to</w:t>
      </w:r>
      <w:r w:rsidRPr="00E93B06">
        <w:rPr>
          <w:rFonts w:asciiTheme="minorHAnsi" w:hAnsiTheme="minorHAnsi" w:cs="Arial"/>
          <w:b/>
          <w:bCs/>
          <w:szCs w:val="24"/>
          <w:lang w:eastAsia="en-AU"/>
        </w:rPr>
        <w:t xml:space="preserve"> </w:t>
      </w:r>
      <w:r w:rsidRPr="00E93B06">
        <w:rPr>
          <w:rFonts w:asciiTheme="minorHAnsi" w:hAnsiTheme="minorHAnsi" w:cs="Arial"/>
          <w:szCs w:val="24"/>
        </w:rPr>
        <w:t>a process through which a new employee is welcomed into the workplace, introduced to co-workers and other staff and integrated into the organisation; learning about key corporate policies and procedures, general requirements of his or her job and where they ‘fit’ in the organisation.</w:t>
      </w:r>
    </w:p>
    <w:p w14:paraId="7C67DFDC" w14:textId="77777777" w:rsidR="0072543C" w:rsidRPr="00E93B06" w:rsidRDefault="0072543C" w:rsidP="0072543C">
      <w:pPr>
        <w:rPr>
          <w:rFonts w:asciiTheme="minorHAnsi" w:hAnsiTheme="minorHAnsi" w:cs="Arial"/>
          <w:szCs w:val="24"/>
        </w:rPr>
      </w:pPr>
    </w:p>
    <w:p w14:paraId="3803F608" w14:textId="77777777" w:rsidR="0072543C" w:rsidRPr="00E93B06" w:rsidRDefault="0072543C" w:rsidP="0072543C">
      <w:pPr>
        <w:autoSpaceDE w:val="0"/>
        <w:autoSpaceDN w:val="0"/>
        <w:adjustRightInd w:val="0"/>
        <w:rPr>
          <w:rFonts w:asciiTheme="minorHAnsi" w:hAnsiTheme="minorHAnsi" w:cs="Arial"/>
          <w:szCs w:val="24"/>
          <w:lang w:eastAsia="en-AU"/>
        </w:rPr>
      </w:pPr>
      <w:r w:rsidRPr="00E93B06">
        <w:rPr>
          <w:rFonts w:asciiTheme="minorHAnsi" w:hAnsiTheme="minorHAnsi" w:cs="Arial"/>
          <w:b/>
          <w:bCs/>
          <w:szCs w:val="24"/>
          <w:lang w:eastAsia="en-AU"/>
        </w:rPr>
        <w:t xml:space="preserve">Staff </w:t>
      </w:r>
      <w:r w:rsidRPr="00E93B06">
        <w:rPr>
          <w:rFonts w:asciiTheme="minorHAnsi" w:hAnsiTheme="minorHAnsi" w:cs="Arial"/>
          <w:szCs w:val="24"/>
          <w:lang w:eastAsia="en-AU"/>
        </w:rPr>
        <w:t>means a permanent, casual or temporary employee, employed or engaged in ACT Health.</w:t>
      </w:r>
    </w:p>
    <w:p w14:paraId="0B02552B" w14:textId="77777777" w:rsidR="0072543C" w:rsidRPr="00E93B06" w:rsidRDefault="0072543C" w:rsidP="0072543C">
      <w:pPr>
        <w:rPr>
          <w:rFonts w:asciiTheme="minorHAnsi" w:hAnsiTheme="minorHAnsi" w:cs="Arial"/>
          <w:szCs w:val="24"/>
        </w:rPr>
      </w:pPr>
    </w:p>
    <w:p w14:paraId="738A184D" w14:textId="77777777" w:rsidR="0072543C" w:rsidRPr="00E93B06" w:rsidRDefault="0072543C" w:rsidP="0072543C">
      <w:pPr>
        <w:rPr>
          <w:rFonts w:asciiTheme="minorHAnsi" w:hAnsiTheme="minorHAnsi" w:cs="Arial"/>
          <w:szCs w:val="24"/>
        </w:rPr>
      </w:pPr>
      <w:r w:rsidRPr="00E93B06">
        <w:rPr>
          <w:rFonts w:asciiTheme="minorHAnsi" w:hAnsiTheme="minorHAnsi" w:cs="Arial"/>
          <w:b/>
          <w:szCs w:val="24"/>
        </w:rPr>
        <w:t xml:space="preserve">Student </w:t>
      </w:r>
      <w:r w:rsidRPr="00E93B06">
        <w:rPr>
          <w:rFonts w:asciiTheme="minorHAnsi" w:hAnsiTheme="minorHAnsi" w:cs="Arial"/>
          <w:szCs w:val="24"/>
        </w:rPr>
        <w:t xml:space="preserve">refers to any student undertaking a course of study at a tertiary institution who undertakes a placement in an ACT Health facility. </w:t>
      </w:r>
    </w:p>
    <w:p w14:paraId="13D33F55" w14:textId="77777777" w:rsidR="0072543C" w:rsidRPr="00E93B06" w:rsidRDefault="0072543C" w:rsidP="0072543C">
      <w:pPr>
        <w:autoSpaceDE w:val="0"/>
        <w:autoSpaceDN w:val="0"/>
        <w:adjustRightInd w:val="0"/>
        <w:rPr>
          <w:rFonts w:asciiTheme="minorHAnsi" w:hAnsiTheme="minorHAnsi" w:cs="Arial"/>
          <w:b/>
          <w:bCs/>
          <w:szCs w:val="24"/>
          <w:lang w:eastAsia="en-AU"/>
        </w:rPr>
      </w:pPr>
    </w:p>
    <w:p w14:paraId="2A314F03" w14:textId="417AE7D6" w:rsidR="0072543C" w:rsidRPr="00E93B06" w:rsidRDefault="0072543C" w:rsidP="0072543C">
      <w:pPr>
        <w:outlineLvl w:val="0"/>
        <w:rPr>
          <w:rFonts w:asciiTheme="minorHAnsi" w:hAnsiTheme="minorHAnsi" w:cs="Arial"/>
          <w:szCs w:val="24"/>
        </w:rPr>
      </w:pPr>
      <w:r w:rsidRPr="00E93B06">
        <w:rPr>
          <w:rFonts w:asciiTheme="minorHAnsi" w:hAnsiTheme="minorHAnsi" w:cs="Arial"/>
          <w:b/>
          <w:szCs w:val="24"/>
        </w:rPr>
        <w:t xml:space="preserve">Visiting Medical Officer </w:t>
      </w:r>
      <w:r w:rsidRPr="00E93B06">
        <w:rPr>
          <w:rFonts w:asciiTheme="minorHAnsi" w:hAnsiTheme="minorHAnsi" w:cs="Arial"/>
          <w:szCs w:val="24"/>
        </w:rPr>
        <w:t xml:space="preserve">is a medical practitioner </w:t>
      </w:r>
      <w:r w:rsidR="00E40DFC">
        <w:rPr>
          <w:rFonts w:asciiTheme="minorHAnsi" w:hAnsiTheme="minorHAnsi" w:cs="Arial"/>
          <w:szCs w:val="24"/>
        </w:rPr>
        <w:t>who</w:t>
      </w:r>
      <w:r w:rsidRPr="00E93B06">
        <w:rPr>
          <w:rFonts w:asciiTheme="minorHAnsi" w:hAnsiTheme="minorHAnsi" w:cs="Arial"/>
          <w:szCs w:val="24"/>
        </w:rPr>
        <w:t xml:space="preserve"> provides medical services </w:t>
      </w:r>
      <w:r w:rsidR="00CC1DB7">
        <w:rPr>
          <w:rFonts w:asciiTheme="minorHAnsi" w:hAnsiTheme="minorHAnsi" w:cs="Arial"/>
          <w:szCs w:val="24"/>
        </w:rPr>
        <w:t xml:space="preserve">on a </w:t>
      </w:r>
      <w:r w:rsidRPr="00E93B06">
        <w:rPr>
          <w:rFonts w:asciiTheme="minorHAnsi" w:hAnsiTheme="minorHAnsi" w:cs="Arial"/>
          <w:szCs w:val="24"/>
        </w:rPr>
        <w:t xml:space="preserve">paid basis. </w:t>
      </w:r>
    </w:p>
    <w:p w14:paraId="40B0E33B" w14:textId="77777777" w:rsidR="0072543C" w:rsidRPr="00E93B06" w:rsidRDefault="0072543C" w:rsidP="0072543C">
      <w:pPr>
        <w:autoSpaceDE w:val="0"/>
        <w:autoSpaceDN w:val="0"/>
        <w:adjustRightInd w:val="0"/>
        <w:rPr>
          <w:rFonts w:asciiTheme="minorHAnsi" w:hAnsiTheme="minorHAnsi" w:cs="Arial"/>
          <w:b/>
          <w:bCs/>
          <w:szCs w:val="24"/>
          <w:lang w:eastAsia="en-AU"/>
        </w:rPr>
      </w:pPr>
    </w:p>
    <w:p w14:paraId="5D0A30AA" w14:textId="48E4D0AB" w:rsidR="0072543C" w:rsidRPr="00E93B06" w:rsidRDefault="0072543C" w:rsidP="0072543C">
      <w:pPr>
        <w:outlineLvl w:val="0"/>
        <w:rPr>
          <w:rFonts w:asciiTheme="minorHAnsi" w:hAnsiTheme="minorHAnsi" w:cs="Arial"/>
          <w:szCs w:val="24"/>
        </w:rPr>
      </w:pPr>
      <w:r w:rsidRPr="00E93B06">
        <w:rPr>
          <w:rFonts w:asciiTheme="minorHAnsi" w:hAnsiTheme="minorHAnsi" w:cs="Arial"/>
          <w:b/>
          <w:szCs w:val="24"/>
        </w:rPr>
        <w:t xml:space="preserve">Volunteer </w:t>
      </w:r>
      <w:r w:rsidRPr="00E93B06">
        <w:rPr>
          <w:rFonts w:asciiTheme="minorHAnsi" w:hAnsiTheme="minorHAnsi" w:cs="Arial"/>
          <w:szCs w:val="24"/>
        </w:rPr>
        <w:t xml:space="preserve">is a person who performs voluntary work within </w:t>
      </w:r>
      <w:r w:rsidR="0036065D">
        <w:rPr>
          <w:rFonts w:asciiTheme="minorHAnsi" w:hAnsiTheme="minorHAnsi" w:cs="Arial"/>
          <w:szCs w:val="24"/>
        </w:rPr>
        <w:t xml:space="preserve">an </w:t>
      </w:r>
      <w:r w:rsidRPr="00E93B06">
        <w:rPr>
          <w:rFonts w:asciiTheme="minorHAnsi" w:hAnsiTheme="minorHAnsi" w:cs="Arial"/>
          <w:szCs w:val="24"/>
        </w:rPr>
        <w:t xml:space="preserve">ACT </w:t>
      </w:r>
      <w:r w:rsidR="0036065D">
        <w:rPr>
          <w:rFonts w:asciiTheme="minorHAnsi" w:hAnsiTheme="minorHAnsi" w:cs="Arial"/>
          <w:szCs w:val="24"/>
        </w:rPr>
        <w:t>Health facility</w:t>
      </w:r>
      <w:r w:rsidRPr="00E93B06">
        <w:rPr>
          <w:rFonts w:asciiTheme="minorHAnsi" w:hAnsiTheme="minorHAnsi" w:cs="Arial"/>
          <w:szCs w:val="24"/>
        </w:rPr>
        <w:t>.</w:t>
      </w:r>
    </w:p>
    <w:p w14:paraId="6AF9C89D" w14:textId="77777777" w:rsidR="00A86A9D" w:rsidRDefault="00A86A9D" w:rsidP="00A86A9D">
      <w:pPr>
        <w:jc w:val="both"/>
        <w:rPr>
          <w:rFonts w:cs="Arial"/>
          <w:szCs w:val="24"/>
        </w:rPr>
      </w:pP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01EBCBC2" w14:textId="77777777" w:rsidTr="009F2977">
        <w:trPr>
          <w:cantSplit/>
          <w:trHeight w:val="285"/>
        </w:trPr>
        <w:tc>
          <w:tcPr>
            <w:tcW w:w="9158" w:type="dxa"/>
            <w:shd w:val="clear" w:color="auto" w:fill="000000"/>
          </w:tcPr>
          <w:p w14:paraId="0B922D98" w14:textId="77777777" w:rsidR="00A86A9D" w:rsidRPr="007A238D" w:rsidRDefault="00A86A9D" w:rsidP="007A238D">
            <w:pPr>
              <w:pStyle w:val="Heading1"/>
              <w:rPr>
                <w:color w:val="FFFFFF" w:themeColor="background1"/>
              </w:rPr>
            </w:pPr>
            <w:r w:rsidRPr="007A238D">
              <w:rPr>
                <w:color w:val="FFFFFF" w:themeColor="background1"/>
              </w:rPr>
              <w:t>References</w:t>
            </w:r>
          </w:p>
        </w:tc>
      </w:tr>
    </w:tbl>
    <w:p w14:paraId="4DF4730B" w14:textId="77777777" w:rsidR="00A86A9D" w:rsidRPr="006E1B0C" w:rsidRDefault="00A86A9D" w:rsidP="00A86A9D">
      <w:pPr>
        <w:jc w:val="both"/>
        <w:rPr>
          <w:rFonts w:cs="Arial"/>
          <w:b/>
          <w:szCs w:val="24"/>
        </w:rPr>
      </w:pPr>
    </w:p>
    <w:p w14:paraId="35EE553A" w14:textId="77777777" w:rsidR="0072543C" w:rsidRPr="00E93B06" w:rsidRDefault="0072543C" w:rsidP="0072543C">
      <w:pPr>
        <w:pStyle w:val="ListParagraph"/>
        <w:numPr>
          <w:ilvl w:val="0"/>
          <w:numId w:val="13"/>
        </w:numPr>
        <w:rPr>
          <w:rFonts w:asciiTheme="minorHAnsi" w:hAnsiTheme="minorHAnsi"/>
          <w:i/>
        </w:rPr>
      </w:pPr>
      <w:r w:rsidRPr="00E93B06">
        <w:rPr>
          <w:rFonts w:asciiTheme="minorHAnsi" w:hAnsiTheme="minorHAnsi" w:cs="Arial"/>
          <w:szCs w:val="24"/>
        </w:rPr>
        <w:t xml:space="preserve">ACT Health, </w:t>
      </w:r>
      <w:r w:rsidRPr="00E93B06">
        <w:rPr>
          <w:rFonts w:asciiTheme="minorHAnsi" w:hAnsiTheme="minorHAnsi" w:cs="Arial"/>
          <w:i/>
          <w:szCs w:val="24"/>
        </w:rPr>
        <w:t>Essential Education Guideline.</w:t>
      </w:r>
    </w:p>
    <w:p w14:paraId="13484F97" w14:textId="77777777" w:rsidR="0072543C" w:rsidRPr="00E93B06" w:rsidRDefault="0072543C" w:rsidP="0072543C">
      <w:pPr>
        <w:pStyle w:val="ListParagraph"/>
        <w:numPr>
          <w:ilvl w:val="0"/>
          <w:numId w:val="13"/>
        </w:numPr>
        <w:rPr>
          <w:rFonts w:asciiTheme="minorHAnsi" w:hAnsiTheme="minorHAnsi" w:cs="Arial"/>
          <w:i/>
          <w:szCs w:val="24"/>
        </w:rPr>
      </w:pPr>
      <w:r w:rsidRPr="00E93B06">
        <w:rPr>
          <w:rFonts w:asciiTheme="minorHAnsi" w:hAnsiTheme="minorHAnsi" w:cs="Arial"/>
          <w:szCs w:val="24"/>
        </w:rPr>
        <w:t xml:space="preserve">ACT Health, </w:t>
      </w:r>
      <w:r w:rsidRPr="00E93B06">
        <w:rPr>
          <w:rFonts w:asciiTheme="minorHAnsi" w:hAnsiTheme="minorHAnsi" w:cs="Arial"/>
          <w:i/>
        </w:rPr>
        <w:t>Training and Education Standard Operating Procedure.</w:t>
      </w:r>
    </w:p>
    <w:p w14:paraId="58220C33" w14:textId="77777777" w:rsidR="0072543C" w:rsidRPr="00E93B06" w:rsidRDefault="0072543C" w:rsidP="0072543C">
      <w:pPr>
        <w:pStyle w:val="ListParagraph"/>
        <w:numPr>
          <w:ilvl w:val="0"/>
          <w:numId w:val="13"/>
        </w:numPr>
        <w:rPr>
          <w:rFonts w:asciiTheme="minorHAnsi" w:hAnsiTheme="minorHAnsi" w:cs="Arial"/>
          <w:i/>
          <w:szCs w:val="24"/>
        </w:rPr>
      </w:pPr>
      <w:r w:rsidRPr="00E93B06">
        <w:rPr>
          <w:rFonts w:asciiTheme="minorHAnsi" w:hAnsiTheme="minorHAnsi" w:cs="Arial"/>
          <w:szCs w:val="24"/>
        </w:rPr>
        <w:t xml:space="preserve">ACT Health, </w:t>
      </w:r>
      <w:r w:rsidRPr="00E93B06">
        <w:rPr>
          <w:rFonts w:asciiTheme="minorHAnsi" w:hAnsiTheme="minorHAnsi" w:cs="Arial"/>
          <w:i/>
          <w:szCs w:val="24"/>
        </w:rPr>
        <w:t>Learning and Development Framework.</w:t>
      </w:r>
    </w:p>
    <w:p w14:paraId="2D3AF125" w14:textId="77777777" w:rsidR="0072543C" w:rsidRPr="00E93B06" w:rsidRDefault="0072543C" w:rsidP="0072543C">
      <w:pPr>
        <w:pStyle w:val="ListParagraph"/>
        <w:numPr>
          <w:ilvl w:val="0"/>
          <w:numId w:val="11"/>
        </w:numPr>
        <w:rPr>
          <w:rFonts w:asciiTheme="minorHAnsi" w:hAnsiTheme="minorHAnsi" w:cs="Arial"/>
          <w:i/>
          <w:iCs/>
          <w:szCs w:val="24"/>
        </w:rPr>
      </w:pPr>
      <w:r w:rsidRPr="00E93B06">
        <w:rPr>
          <w:rFonts w:asciiTheme="minorHAnsi" w:hAnsiTheme="minorHAnsi" w:cs="Arial"/>
          <w:szCs w:val="24"/>
        </w:rPr>
        <w:t xml:space="preserve">ACT Health, </w:t>
      </w:r>
      <w:r w:rsidRPr="00E93B06">
        <w:rPr>
          <w:rFonts w:asciiTheme="minorHAnsi" w:hAnsiTheme="minorHAnsi" w:cs="Arial"/>
          <w:i/>
          <w:szCs w:val="24"/>
        </w:rPr>
        <w:t xml:space="preserve">Public Service Health (Health Professionals) Enterprise Agreement. </w:t>
      </w:r>
    </w:p>
    <w:p w14:paraId="4941F281" w14:textId="77777777" w:rsidR="0072543C" w:rsidRPr="00E93B06" w:rsidRDefault="0072543C" w:rsidP="0072543C">
      <w:pPr>
        <w:pStyle w:val="ListParagraph"/>
        <w:numPr>
          <w:ilvl w:val="0"/>
          <w:numId w:val="11"/>
        </w:numPr>
        <w:rPr>
          <w:rFonts w:asciiTheme="minorHAnsi" w:hAnsiTheme="minorHAnsi" w:cs="Arial"/>
          <w:i/>
          <w:szCs w:val="24"/>
        </w:rPr>
      </w:pPr>
      <w:r w:rsidRPr="00E93B06">
        <w:rPr>
          <w:rFonts w:asciiTheme="minorHAnsi" w:hAnsiTheme="minorHAnsi" w:cs="Arial"/>
          <w:szCs w:val="24"/>
        </w:rPr>
        <w:t xml:space="preserve">ACT Health, </w:t>
      </w:r>
      <w:r w:rsidRPr="00E93B06">
        <w:rPr>
          <w:rFonts w:asciiTheme="minorHAnsi" w:hAnsiTheme="minorHAnsi" w:cs="Arial"/>
          <w:i/>
          <w:szCs w:val="24"/>
        </w:rPr>
        <w:t>Public Service Nursing and Midwifery Enterprise Agreement.</w:t>
      </w:r>
    </w:p>
    <w:p w14:paraId="02012572" w14:textId="77777777" w:rsidR="0072543C" w:rsidRPr="00E93B06" w:rsidRDefault="0072543C" w:rsidP="0072543C">
      <w:pPr>
        <w:pStyle w:val="ListParagraph"/>
        <w:numPr>
          <w:ilvl w:val="0"/>
          <w:numId w:val="11"/>
        </w:numPr>
        <w:rPr>
          <w:rFonts w:asciiTheme="minorHAnsi" w:hAnsiTheme="minorHAnsi" w:cs="Arial"/>
          <w:i/>
          <w:iCs/>
          <w:szCs w:val="24"/>
        </w:rPr>
      </w:pPr>
      <w:r w:rsidRPr="00E93B06">
        <w:rPr>
          <w:rFonts w:asciiTheme="minorHAnsi" w:hAnsiTheme="minorHAnsi" w:cs="Arial"/>
          <w:szCs w:val="24"/>
        </w:rPr>
        <w:t xml:space="preserve">ACT Health, </w:t>
      </w:r>
      <w:r w:rsidRPr="00E93B06">
        <w:rPr>
          <w:rFonts w:asciiTheme="minorHAnsi" w:hAnsiTheme="minorHAnsi" w:cs="Arial"/>
          <w:i/>
          <w:szCs w:val="24"/>
        </w:rPr>
        <w:t xml:space="preserve">Contractor Safe Work Practice and Compliance Policy. </w:t>
      </w:r>
    </w:p>
    <w:p w14:paraId="01062D15" w14:textId="77777777" w:rsidR="0072543C" w:rsidRPr="00E93B06" w:rsidRDefault="0072543C" w:rsidP="0072543C">
      <w:pPr>
        <w:pStyle w:val="ListParagraph"/>
        <w:numPr>
          <w:ilvl w:val="0"/>
          <w:numId w:val="11"/>
        </w:numPr>
        <w:rPr>
          <w:rFonts w:asciiTheme="minorHAnsi" w:hAnsiTheme="minorHAnsi" w:cs="Arial"/>
          <w:i/>
          <w:iCs/>
          <w:szCs w:val="24"/>
        </w:rPr>
      </w:pPr>
      <w:r w:rsidRPr="00E93B06">
        <w:rPr>
          <w:rFonts w:asciiTheme="minorHAnsi" w:hAnsiTheme="minorHAnsi" w:cs="Arial"/>
          <w:szCs w:val="24"/>
        </w:rPr>
        <w:t xml:space="preserve">ACT Health, </w:t>
      </w:r>
      <w:r w:rsidRPr="00E93B06">
        <w:rPr>
          <w:rFonts w:asciiTheme="minorHAnsi" w:hAnsiTheme="minorHAnsi" w:cs="Arial"/>
          <w:i/>
          <w:szCs w:val="24"/>
        </w:rPr>
        <w:t>Volunteer Policy</w:t>
      </w:r>
      <w:r w:rsidRPr="00E93B06">
        <w:rPr>
          <w:rFonts w:asciiTheme="minorHAnsi" w:hAnsiTheme="minorHAnsi" w:cs="Arial"/>
          <w:szCs w:val="24"/>
        </w:rPr>
        <w:t xml:space="preserve">. </w:t>
      </w:r>
    </w:p>
    <w:p w14:paraId="64FC279D" w14:textId="77777777" w:rsidR="0072543C" w:rsidRPr="00E93B06" w:rsidRDefault="0072543C" w:rsidP="0072543C">
      <w:pPr>
        <w:numPr>
          <w:ilvl w:val="0"/>
          <w:numId w:val="11"/>
        </w:numPr>
        <w:rPr>
          <w:rFonts w:asciiTheme="minorHAnsi" w:hAnsiTheme="minorHAnsi" w:cs="Arial"/>
          <w:i/>
          <w:szCs w:val="24"/>
        </w:rPr>
      </w:pPr>
      <w:r w:rsidRPr="00E93B06">
        <w:rPr>
          <w:rFonts w:asciiTheme="minorHAnsi" w:hAnsiTheme="minorHAnsi" w:cs="Arial"/>
          <w:szCs w:val="24"/>
        </w:rPr>
        <w:t xml:space="preserve">ACT Health, </w:t>
      </w:r>
      <w:r w:rsidRPr="00E93B06">
        <w:rPr>
          <w:rFonts w:asciiTheme="minorHAnsi" w:hAnsiTheme="minorHAnsi" w:cs="Arial"/>
          <w:i/>
          <w:szCs w:val="24"/>
        </w:rPr>
        <w:t>Secondary Student Work Experience Programme.</w:t>
      </w:r>
    </w:p>
    <w:p w14:paraId="3888B095" w14:textId="77777777" w:rsidR="0072543C" w:rsidRPr="00E93B06" w:rsidRDefault="0072543C" w:rsidP="0072543C">
      <w:pPr>
        <w:pStyle w:val="ListParagraph"/>
        <w:numPr>
          <w:ilvl w:val="0"/>
          <w:numId w:val="12"/>
        </w:numPr>
        <w:rPr>
          <w:rFonts w:asciiTheme="minorHAnsi" w:hAnsiTheme="minorHAnsi" w:cs="Arial"/>
          <w:i/>
          <w:szCs w:val="24"/>
        </w:rPr>
      </w:pPr>
      <w:r w:rsidRPr="00E93B06">
        <w:rPr>
          <w:rFonts w:asciiTheme="minorHAnsi" w:hAnsiTheme="minorHAnsi" w:cs="Arial"/>
          <w:szCs w:val="24"/>
        </w:rPr>
        <w:t xml:space="preserve">ACT Health, </w:t>
      </w:r>
      <w:r w:rsidRPr="00E93B06">
        <w:rPr>
          <w:rFonts w:asciiTheme="minorHAnsi" w:hAnsiTheme="minorHAnsi" w:cs="Arial"/>
          <w:i/>
          <w:iCs/>
          <w:szCs w:val="24"/>
        </w:rPr>
        <w:t>Student and Trainee Clinical Placement Policy.</w:t>
      </w:r>
    </w:p>
    <w:p w14:paraId="6EEB2934" w14:textId="77777777" w:rsidR="0072543C" w:rsidRPr="00E93B06" w:rsidRDefault="0072543C" w:rsidP="0072543C">
      <w:pPr>
        <w:numPr>
          <w:ilvl w:val="0"/>
          <w:numId w:val="12"/>
        </w:numPr>
        <w:rPr>
          <w:rFonts w:asciiTheme="minorHAnsi" w:hAnsiTheme="minorHAnsi" w:cs="Arial"/>
          <w:szCs w:val="24"/>
        </w:rPr>
      </w:pPr>
      <w:r w:rsidRPr="00E93B06">
        <w:rPr>
          <w:rFonts w:asciiTheme="minorHAnsi" w:hAnsiTheme="minorHAnsi" w:cs="Arial"/>
          <w:szCs w:val="24"/>
        </w:rPr>
        <w:t xml:space="preserve">ACT Health, </w:t>
      </w:r>
      <w:r w:rsidRPr="00E93B06">
        <w:rPr>
          <w:rFonts w:asciiTheme="minorHAnsi" w:hAnsiTheme="minorHAnsi" w:cs="Arial"/>
          <w:i/>
          <w:szCs w:val="24"/>
        </w:rPr>
        <w:t>Volunteer Policy</w:t>
      </w:r>
      <w:r w:rsidRPr="00E93B06">
        <w:rPr>
          <w:rFonts w:asciiTheme="minorHAnsi" w:hAnsiTheme="minorHAnsi" w:cs="Arial"/>
          <w:szCs w:val="24"/>
        </w:rPr>
        <w:t xml:space="preserve">. </w:t>
      </w:r>
    </w:p>
    <w:p w14:paraId="4E98B15E" w14:textId="77777777" w:rsidR="0072543C" w:rsidRPr="00E93B06" w:rsidRDefault="0072543C" w:rsidP="0072543C">
      <w:pPr>
        <w:numPr>
          <w:ilvl w:val="0"/>
          <w:numId w:val="12"/>
        </w:numPr>
        <w:rPr>
          <w:rFonts w:asciiTheme="minorHAnsi" w:hAnsiTheme="minorHAnsi"/>
        </w:rPr>
      </w:pPr>
      <w:r w:rsidRPr="00E93B06">
        <w:rPr>
          <w:rFonts w:asciiTheme="minorHAnsi" w:hAnsiTheme="minorHAnsi" w:cs="Arial"/>
          <w:szCs w:val="24"/>
        </w:rPr>
        <w:t xml:space="preserve">ACT Health, </w:t>
      </w:r>
      <w:r w:rsidRPr="00E93B06">
        <w:rPr>
          <w:rFonts w:asciiTheme="minorHAnsi" w:hAnsiTheme="minorHAnsi" w:cs="Arial"/>
          <w:i/>
          <w:szCs w:val="24"/>
        </w:rPr>
        <w:t>Performance Framework.</w:t>
      </w:r>
    </w:p>
    <w:p w14:paraId="52D93831" w14:textId="77777777" w:rsidR="003D1D90" w:rsidRDefault="003D1D90"/>
    <w:p w14:paraId="798407A3" w14:textId="77777777" w:rsidR="00A86A9D" w:rsidRDefault="00A86A9D" w:rsidP="00A86A9D">
      <w:pPr>
        <w:jc w:val="both"/>
        <w:rPr>
          <w:rFonts w:cs="Arial"/>
          <w:b/>
          <w:szCs w:val="24"/>
        </w:rPr>
      </w:pPr>
    </w:p>
    <w:p w14:paraId="4E24D345" w14:textId="77777777" w:rsidR="00A86A9D" w:rsidRPr="006019FE" w:rsidRDefault="00A86A9D" w:rsidP="00A86A9D">
      <w:pPr>
        <w:rPr>
          <w:rFonts w:cs="Arial"/>
          <w:szCs w:val="24"/>
        </w:rPr>
      </w:pPr>
    </w:p>
    <w:p w14:paraId="75C9DD72" w14:textId="77777777" w:rsidR="0069341E" w:rsidRPr="00EE5E8C" w:rsidRDefault="0069341E" w:rsidP="0069341E">
      <w:pPr>
        <w:rPr>
          <w:rFonts w:cs="Arial"/>
          <w:i/>
          <w:iCs/>
          <w:sz w:val="20"/>
        </w:rPr>
      </w:pPr>
      <w:r w:rsidRPr="00EE5E8C">
        <w:rPr>
          <w:rFonts w:cs="Arial"/>
          <w:b/>
          <w:sz w:val="20"/>
        </w:rPr>
        <w:t>Disclaimer</w:t>
      </w:r>
      <w:r w:rsidRPr="00EE5E8C">
        <w:rPr>
          <w:rFonts w:cs="Arial"/>
          <w:sz w:val="20"/>
        </w:rPr>
        <w:t xml:space="preserve">: </w:t>
      </w:r>
      <w:r w:rsidRPr="00EE5E8C">
        <w:rPr>
          <w:rFonts w:cs="Arial"/>
          <w:i/>
          <w:iCs/>
          <w:sz w:val="20"/>
        </w:rPr>
        <w:t>This document ha</w:t>
      </w:r>
      <w:r w:rsidR="00FA7998">
        <w:rPr>
          <w:rFonts w:cs="Arial"/>
          <w:i/>
          <w:iCs/>
          <w:sz w:val="20"/>
        </w:rPr>
        <w:t xml:space="preserve">s been developed by ACT Health </w:t>
      </w:r>
      <w:r w:rsidRPr="00EE5E8C">
        <w:rPr>
          <w:rFonts w:cs="Arial"/>
          <w:i/>
          <w:iCs/>
          <w:sz w:val="20"/>
        </w:rPr>
        <w:t>specifically for its own use.  Use of this document and any reliance on the information contained therein by any third party is at his or her own risk and Health Directorate assumes no responsibility whatsoever.</w:t>
      </w:r>
    </w:p>
    <w:p w14:paraId="5C416762" w14:textId="77777777" w:rsidR="0069341E" w:rsidRPr="00EE5E8C" w:rsidRDefault="0069341E" w:rsidP="0069341E">
      <w:pPr>
        <w:rPr>
          <w:rFonts w:cs="Arial"/>
          <w:i/>
          <w:iCs/>
          <w:sz w:val="20"/>
        </w:rPr>
      </w:pPr>
    </w:p>
    <w:p w14:paraId="5427F5F0" w14:textId="77777777" w:rsidR="0069341E" w:rsidRPr="00EE5E8C" w:rsidRDefault="0069341E" w:rsidP="0069341E">
      <w:pPr>
        <w:rPr>
          <w:rFonts w:cs="Arial"/>
          <w:i/>
          <w:iCs/>
          <w:sz w:val="20"/>
        </w:rPr>
      </w:pPr>
      <w:r w:rsidRPr="00EE5E8C">
        <w:rPr>
          <w:rFonts w:cs="Arial"/>
          <w:i/>
          <w:iCs/>
          <w:sz w:val="20"/>
        </w:rPr>
        <w:t>Policy Team ONLY to complete the following:</w:t>
      </w:r>
    </w:p>
    <w:tbl>
      <w:tblPr>
        <w:tblStyle w:val="TableGrid"/>
        <w:tblW w:w="0" w:type="auto"/>
        <w:tblLook w:val="04A0" w:firstRow="1" w:lastRow="0" w:firstColumn="1" w:lastColumn="0" w:noHBand="0" w:noVBand="1"/>
      </w:tblPr>
      <w:tblGrid>
        <w:gridCol w:w="2265"/>
        <w:gridCol w:w="2265"/>
        <w:gridCol w:w="2265"/>
        <w:gridCol w:w="2265"/>
      </w:tblGrid>
      <w:tr w:rsidR="0069341E" w:rsidRPr="00EE5E8C" w14:paraId="1BA777C0" w14:textId="77777777" w:rsidTr="005B3A1A">
        <w:tc>
          <w:tcPr>
            <w:tcW w:w="2265" w:type="dxa"/>
          </w:tcPr>
          <w:p w14:paraId="1C12E223" w14:textId="77777777" w:rsidR="0069341E" w:rsidRPr="00EE5E8C" w:rsidRDefault="0069341E" w:rsidP="005B3A1A">
            <w:pPr>
              <w:rPr>
                <w:i/>
                <w:sz w:val="20"/>
              </w:rPr>
            </w:pPr>
            <w:r w:rsidRPr="00EE5E8C">
              <w:rPr>
                <w:i/>
                <w:sz w:val="20"/>
              </w:rPr>
              <w:t>Date Amended</w:t>
            </w:r>
          </w:p>
        </w:tc>
        <w:tc>
          <w:tcPr>
            <w:tcW w:w="2265" w:type="dxa"/>
          </w:tcPr>
          <w:p w14:paraId="1B7A2C6A" w14:textId="77777777" w:rsidR="0069341E" w:rsidRPr="00EE5E8C" w:rsidRDefault="0069341E" w:rsidP="005B3A1A">
            <w:pPr>
              <w:rPr>
                <w:i/>
                <w:sz w:val="20"/>
              </w:rPr>
            </w:pPr>
            <w:r w:rsidRPr="00EE5E8C">
              <w:rPr>
                <w:i/>
                <w:sz w:val="20"/>
              </w:rPr>
              <w:t>Section Amended</w:t>
            </w:r>
          </w:p>
        </w:tc>
        <w:tc>
          <w:tcPr>
            <w:tcW w:w="2265" w:type="dxa"/>
          </w:tcPr>
          <w:p w14:paraId="39068DDD" w14:textId="77777777" w:rsidR="0069341E" w:rsidRPr="00EE5E8C" w:rsidRDefault="0069341E" w:rsidP="005B3A1A">
            <w:pPr>
              <w:rPr>
                <w:i/>
                <w:sz w:val="20"/>
              </w:rPr>
            </w:pPr>
            <w:r w:rsidRPr="00EE5E8C">
              <w:rPr>
                <w:i/>
                <w:sz w:val="20"/>
              </w:rPr>
              <w:t>Divisional Approval</w:t>
            </w:r>
          </w:p>
        </w:tc>
        <w:tc>
          <w:tcPr>
            <w:tcW w:w="2265" w:type="dxa"/>
          </w:tcPr>
          <w:p w14:paraId="4B7D2955" w14:textId="77777777" w:rsidR="0069341E" w:rsidRPr="00EE5E8C" w:rsidRDefault="0069341E" w:rsidP="005B3A1A">
            <w:pPr>
              <w:rPr>
                <w:i/>
                <w:sz w:val="20"/>
              </w:rPr>
            </w:pPr>
            <w:r w:rsidRPr="00EE5E8C">
              <w:rPr>
                <w:i/>
                <w:sz w:val="20"/>
              </w:rPr>
              <w:t xml:space="preserve">Final Approval </w:t>
            </w:r>
          </w:p>
        </w:tc>
      </w:tr>
      <w:tr w:rsidR="0069341E" w:rsidRPr="00EE5E8C" w14:paraId="4B9B3C9B" w14:textId="77777777" w:rsidTr="005B3A1A">
        <w:tc>
          <w:tcPr>
            <w:tcW w:w="2265" w:type="dxa"/>
          </w:tcPr>
          <w:p w14:paraId="02A9BA60" w14:textId="36BCA948" w:rsidR="0069341E" w:rsidRPr="00EE5E8C" w:rsidRDefault="00E40DFC" w:rsidP="005B3A1A">
            <w:pPr>
              <w:rPr>
                <w:i/>
                <w:sz w:val="20"/>
              </w:rPr>
            </w:pPr>
            <w:r>
              <w:rPr>
                <w:i/>
                <w:sz w:val="20"/>
              </w:rPr>
              <w:t>July 2018</w:t>
            </w:r>
          </w:p>
        </w:tc>
        <w:tc>
          <w:tcPr>
            <w:tcW w:w="2265" w:type="dxa"/>
          </w:tcPr>
          <w:p w14:paraId="445F9C23" w14:textId="0FDF908B" w:rsidR="0069341E" w:rsidRPr="00EE5E8C" w:rsidRDefault="00E40DFC" w:rsidP="005B3A1A">
            <w:pPr>
              <w:rPr>
                <w:i/>
                <w:sz w:val="20"/>
              </w:rPr>
            </w:pPr>
            <w:r>
              <w:rPr>
                <w:i/>
                <w:sz w:val="20"/>
              </w:rPr>
              <w:t>Minor edits throughout document</w:t>
            </w:r>
          </w:p>
        </w:tc>
        <w:tc>
          <w:tcPr>
            <w:tcW w:w="2265" w:type="dxa"/>
          </w:tcPr>
          <w:p w14:paraId="22F5CB74" w14:textId="5090A5A0" w:rsidR="0069341E" w:rsidRPr="00EE5E8C" w:rsidRDefault="00E40DFC" w:rsidP="005B3A1A">
            <w:pPr>
              <w:rPr>
                <w:i/>
                <w:sz w:val="20"/>
              </w:rPr>
            </w:pPr>
            <w:r>
              <w:rPr>
                <w:i/>
                <w:sz w:val="20"/>
              </w:rPr>
              <w:t>People and Culture</w:t>
            </w:r>
          </w:p>
        </w:tc>
        <w:tc>
          <w:tcPr>
            <w:tcW w:w="2265" w:type="dxa"/>
          </w:tcPr>
          <w:p w14:paraId="4A8AD85D" w14:textId="502AF289" w:rsidR="0069341E" w:rsidRPr="00EE5E8C" w:rsidRDefault="00E40DFC" w:rsidP="005B3A1A">
            <w:pPr>
              <w:rPr>
                <w:i/>
                <w:sz w:val="20"/>
              </w:rPr>
            </w:pPr>
            <w:r>
              <w:rPr>
                <w:i/>
                <w:sz w:val="20"/>
              </w:rPr>
              <w:t>People and Culture</w:t>
            </w:r>
          </w:p>
        </w:tc>
      </w:tr>
      <w:tr w:rsidR="0069341E" w:rsidRPr="00EE5E8C" w14:paraId="2845B366" w14:textId="77777777" w:rsidTr="005B3A1A">
        <w:tc>
          <w:tcPr>
            <w:tcW w:w="2265" w:type="dxa"/>
          </w:tcPr>
          <w:p w14:paraId="1D70D177" w14:textId="77777777" w:rsidR="0069341E" w:rsidRPr="00EE5E8C" w:rsidRDefault="0069341E" w:rsidP="005B3A1A">
            <w:pPr>
              <w:rPr>
                <w:i/>
                <w:sz w:val="20"/>
              </w:rPr>
            </w:pPr>
          </w:p>
        </w:tc>
        <w:tc>
          <w:tcPr>
            <w:tcW w:w="2265" w:type="dxa"/>
          </w:tcPr>
          <w:p w14:paraId="0C207CD4" w14:textId="77777777" w:rsidR="0069341E" w:rsidRPr="00EE5E8C" w:rsidRDefault="0069341E" w:rsidP="005B3A1A">
            <w:pPr>
              <w:rPr>
                <w:i/>
                <w:sz w:val="20"/>
              </w:rPr>
            </w:pPr>
          </w:p>
        </w:tc>
        <w:tc>
          <w:tcPr>
            <w:tcW w:w="2265" w:type="dxa"/>
          </w:tcPr>
          <w:p w14:paraId="55618624" w14:textId="77777777" w:rsidR="0069341E" w:rsidRPr="00EE5E8C" w:rsidRDefault="0069341E" w:rsidP="005B3A1A">
            <w:pPr>
              <w:rPr>
                <w:i/>
                <w:sz w:val="20"/>
              </w:rPr>
            </w:pPr>
          </w:p>
        </w:tc>
        <w:tc>
          <w:tcPr>
            <w:tcW w:w="2265" w:type="dxa"/>
          </w:tcPr>
          <w:p w14:paraId="1963E49A" w14:textId="77777777" w:rsidR="0069341E" w:rsidRPr="00EE5E8C" w:rsidRDefault="0069341E" w:rsidP="005B3A1A">
            <w:pPr>
              <w:rPr>
                <w:i/>
                <w:sz w:val="20"/>
              </w:rPr>
            </w:pPr>
          </w:p>
        </w:tc>
      </w:tr>
    </w:tbl>
    <w:p w14:paraId="15002686" w14:textId="77777777" w:rsidR="0069341E" w:rsidRPr="00EE5E8C" w:rsidRDefault="0069341E" w:rsidP="0069341E">
      <w:pPr>
        <w:rPr>
          <w:rFonts w:cs="Arial"/>
          <w:sz w:val="20"/>
        </w:rPr>
      </w:pPr>
    </w:p>
    <w:p w14:paraId="41D2ADAF" w14:textId="77777777" w:rsidR="0069341E" w:rsidRPr="00EE5E8C" w:rsidRDefault="0069341E" w:rsidP="0069341E">
      <w:pPr>
        <w:rPr>
          <w:rFonts w:cs="Arial"/>
          <w:i/>
          <w:sz w:val="20"/>
        </w:rPr>
      </w:pPr>
      <w:r w:rsidRPr="00EE5E8C">
        <w:rPr>
          <w:rFonts w:cs="Arial"/>
          <w:i/>
          <w:sz w:val="20"/>
        </w:rPr>
        <w:t xml:space="preserve">This document supersedes the following: </w:t>
      </w:r>
    </w:p>
    <w:tbl>
      <w:tblPr>
        <w:tblStyle w:val="TableGrid"/>
        <w:tblW w:w="0" w:type="auto"/>
        <w:tblLook w:val="04A0" w:firstRow="1" w:lastRow="0" w:firstColumn="1" w:lastColumn="0" w:noHBand="0" w:noVBand="1"/>
      </w:tblPr>
      <w:tblGrid>
        <w:gridCol w:w="2122"/>
        <w:gridCol w:w="6938"/>
      </w:tblGrid>
      <w:tr w:rsidR="0069341E" w:rsidRPr="00EE5E8C" w14:paraId="532BCA0D" w14:textId="77777777" w:rsidTr="005B3A1A">
        <w:tc>
          <w:tcPr>
            <w:tcW w:w="2122" w:type="dxa"/>
          </w:tcPr>
          <w:p w14:paraId="4A5DE598" w14:textId="77777777" w:rsidR="0069341E" w:rsidRPr="00EE5E8C" w:rsidRDefault="0069341E" w:rsidP="005B3A1A">
            <w:pPr>
              <w:rPr>
                <w:i/>
                <w:sz w:val="20"/>
              </w:rPr>
            </w:pPr>
            <w:r w:rsidRPr="00EE5E8C">
              <w:rPr>
                <w:i/>
                <w:sz w:val="20"/>
              </w:rPr>
              <w:t>Document Number</w:t>
            </w:r>
          </w:p>
        </w:tc>
        <w:tc>
          <w:tcPr>
            <w:tcW w:w="6938" w:type="dxa"/>
          </w:tcPr>
          <w:p w14:paraId="0F3DDBF4" w14:textId="77777777" w:rsidR="0069341E" w:rsidRPr="00EE5E8C" w:rsidRDefault="0069341E" w:rsidP="005B3A1A">
            <w:pPr>
              <w:rPr>
                <w:i/>
                <w:sz w:val="20"/>
              </w:rPr>
            </w:pPr>
            <w:r w:rsidRPr="00EE5E8C">
              <w:rPr>
                <w:i/>
                <w:sz w:val="20"/>
              </w:rPr>
              <w:t>Document Name</w:t>
            </w:r>
          </w:p>
        </w:tc>
      </w:tr>
      <w:tr w:rsidR="0069341E" w:rsidRPr="00EE5E8C" w14:paraId="0D9FE2A8" w14:textId="77777777" w:rsidTr="005B3A1A">
        <w:tc>
          <w:tcPr>
            <w:tcW w:w="2122" w:type="dxa"/>
          </w:tcPr>
          <w:p w14:paraId="51F32738" w14:textId="77777777" w:rsidR="0069341E" w:rsidRPr="00EE5E8C" w:rsidRDefault="0069341E" w:rsidP="005B3A1A">
            <w:pPr>
              <w:rPr>
                <w:i/>
                <w:sz w:val="20"/>
              </w:rPr>
            </w:pPr>
          </w:p>
        </w:tc>
        <w:tc>
          <w:tcPr>
            <w:tcW w:w="6938" w:type="dxa"/>
          </w:tcPr>
          <w:p w14:paraId="783468A8" w14:textId="77777777" w:rsidR="0069341E" w:rsidRPr="00EE5E8C" w:rsidRDefault="0069341E" w:rsidP="005B3A1A">
            <w:pPr>
              <w:rPr>
                <w:i/>
                <w:sz w:val="20"/>
              </w:rPr>
            </w:pPr>
          </w:p>
        </w:tc>
      </w:tr>
      <w:tr w:rsidR="0069341E" w:rsidRPr="00EE5E8C" w14:paraId="3EB09D61" w14:textId="77777777" w:rsidTr="005B3A1A">
        <w:tc>
          <w:tcPr>
            <w:tcW w:w="2122" w:type="dxa"/>
          </w:tcPr>
          <w:p w14:paraId="49C6F09E" w14:textId="77777777" w:rsidR="0069341E" w:rsidRPr="00EE5E8C" w:rsidRDefault="0069341E" w:rsidP="005B3A1A">
            <w:pPr>
              <w:rPr>
                <w:i/>
                <w:sz w:val="20"/>
              </w:rPr>
            </w:pPr>
          </w:p>
        </w:tc>
        <w:tc>
          <w:tcPr>
            <w:tcW w:w="6938" w:type="dxa"/>
          </w:tcPr>
          <w:p w14:paraId="7009AFF8" w14:textId="77777777" w:rsidR="0069341E" w:rsidRPr="00EE5E8C" w:rsidRDefault="0069341E" w:rsidP="005B3A1A">
            <w:pPr>
              <w:rPr>
                <w:i/>
                <w:sz w:val="20"/>
              </w:rPr>
            </w:pPr>
          </w:p>
        </w:tc>
      </w:tr>
    </w:tbl>
    <w:p w14:paraId="18925574" w14:textId="77777777" w:rsidR="0069341E" w:rsidRPr="00010E74" w:rsidRDefault="0069341E" w:rsidP="0069341E">
      <w:pPr>
        <w:rPr>
          <w:i/>
          <w:sz w:val="20"/>
          <w:szCs w:val="24"/>
        </w:rPr>
      </w:pPr>
    </w:p>
    <w:p w14:paraId="40E4F3FF" w14:textId="77777777" w:rsidR="002F61F7" w:rsidRPr="00A86A9D" w:rsidRDefault="002F61F7" w:rsidP="00A86A9D">
      <w:pPr>
        <w:rPr>
          <w:szCs w:val="24"/>
        </w:rPr>
      </w:pPr>
    </w:p>
    <w:sectPr w:rsidR="002F61F7" w:rsidRPr="00A86A9D" w:rsidSect="002F61F7">
      <w:headerReference w:type="even" r:id="rId11"/>
      <w:headerReference w:type="default" r:id="rId12"/>
      <w:footerReference w:type="even" r:id="rId13"/>
      <w:footerReference w:type="default" r:id="rId14"/>
      <w:headerReference w:type="first" r:id="rId15"/>
      <w:footerReference w:type="first" r:id="rId16"/>
      <w:pgSz w:w="11906" w:h="16838"/>
      <w:pgMar w:top="663" w:right="1418" w:bottom="1440" w:left="1418" w:header="357"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20027" w14:textId="77777777" w:rsidR="00FE5B68" w:rsidRDefault="00FE5B68" w:rsidP="00F66CB0">
      <w:r>
        <w:separator/>
      </w:r>
    </w:p>
  </w:endnote>
  <w:endnote w:type="continuationSeparator" w:id="0">
    <w:p w14:paraId="59DA63DF" w14:textId="77777777" w:rsidR="00FE5B68" w:rsidRDefault="00FE5B68" w:rsidP="00F6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D4D9D" w14:textId="77777777" w:rsidR="00601100" w:rsidRDefault="006011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tblBorders>
      <w:tblLook w:val="00A0" w:firstRow="1" w:lastRow="0" w:firstColumn="1" w:lastColumn="0" w:noHBand="0" w:noVBand="0"/>
    </w:tblPr>
    <w:tblGrid>
      <w:gridCol w:w="1515"/>
      <w:gridCol w:w="965"/>
      <w:gridCol w:w="1552"/>
      <w:gridCol w:w="1456"/>
      <w:gridCol w:w="1746"/>
      <w:gridCol w:w="1836"/>
    </w:tblGrid>
    <w:tr w:rsidR="00E9072F" w:rsidRPr="00AE7C5C" w14:paraId="1926D36B" w14:textId="77777777" w:rsidTr="009D3620">
      <w:tc>
        <w:tcPr>
          <w:tcW w:w="1515" w:type="dxa"/>
        </w:tcPr>
        <w:p w14:paraId="6ADEE2F6" w14:textId="77777777" w:rsidR="00E9072F" w:rsidRPr="00B3752F" w:rsidRDefault="00E9072F" w:rsidP="002F61F7">
          <w:pPr>
            <w:pStyle w:val="Footer"/>
            <w:rPr>
              <w:rFonts w:cs="Arial"/>
              <w:b/>
              <w:bCs/>
              <w:i/>
              <w:sz w:val="20"/>
            </w:rPr>
          </w:pPr>
          <w:r w:rsidRPr="00B3752F">
            <w:rPr>
              <w:rFonts w:cs="Arial"/>
              <w:b/>
              <w:bCs/>
              <w:i/>
              <w:sz w:val="20"/>
            </w:rPr>
            <w:t>Doc Number</w:t>
          </w:r>
        </w:p>
      </w:tc>
      <w:tc>
        <w:tcPr>
          <w:tcW w:w="965" w:type="dxa"/>
        </w:tcPr>
        <w:p w14:paraId="03B5E896" w14:textId="77777777" w:rsidR="00E9072F" w:rsidRPr="00B3752F" w:rsidRDefault="00E9072F" w:rsidP="002F61F7">
          <w:pPr>
            <w:pStyle w:val="Footer"/>
            <w:rPr>
              <w:rFonts w:cs="Arial"/>
              <w:b/>
              <w:bCs/>
              <w:i/>
              <w:sz w:val="20"/>
            </w:rPr>
          </w:pPr>
          <w:r w:rsidRPr="00B3752F">
            <w:rPr>
              <w:rFonts w:cs="Arial"/>
              <w:b/>
              <w:bCs/>
              <w:i/>
              <w:sz w:val="20"/>
            </w:rPr>
            <w:t>Version</w:t>
          </w:r>
        </w:p>
      </w:tc>
      <w:tc>
        <w:tcPr>
          <w:tcW w:w="1552" w:type="dxa"/>
        </w:tcPr>
        <w:p w14:paraId="74A887A6" w14:textId="77777777" w:rsidR="00E9072F" w:rsidRPr="00B3752F" w:rsidRDefault="00E9072F" w:rsidP="002F61F7">
          <w:pPr>
            <w:pStyle w:val="Footer"/>
            <w:rPr>
              <w:rFonts w:cs="Arial"/>
              <w:b/>
              <w:bCs/>
              <w:i/>
              <w:sz w:val="20"/>
            </w:rPr>
          </w:pPr>
          <w:r w:rsidRPr="00B3752F">
            <w:rPr>
              <w:rFonts w:cs="Arial"/>
              <w:b/>
              <w:bCs/>
              <w:i/>
              <w:sz w:val="20"/>
            </w:rPr>
            <w:t>Issued</w:t>
          </w:r>
        </w:p>
      </w:tc>
      <w:tc>
        <w:tcPr>
          <w:tcW w:w="1456" w:type="dxa"/>
        </w:tcPr>
        <w:p w14:paraId="0068DE40" w14:textId="77777777" w:rsidR="00E9072F" w:rsidRPr="00B3752F" w:rsidRDefault="00E9072F" w:rsidP="002F61F7">
          <w:pPr>
            <w:pStyle w:val="Footer"/>
            <w:rPr>
              <w:rFonts w:cs="Arial"/>
              <w:b/>
              <w:bCs/>
              <w:i/>
              <w:sz w:val="20"/>
            </w:rPr>
          </w:pPr>
          <w:r w:rsidRPr="00B3752F">
            <w:rPr>
              <w:rFonts w:cs="Arial"/>
              <w:b/>
              <w:bCs/>
              <w:i/>
              <w:sz w:val="20"/>
            </w:rPr>
            <w:t>Review Date</w:t>
          </w:r>
        </w:p>
      </w:tc>
      <w:tc>
        <w:tcPr>
          <w:tcW w:w="1746" w:type="dxa"/>
        </w:tcPr>
        <w:p w14:paraId="5222E2F0" w14:textId="77777777" w:rsidR="00E9072F" w:rsidRPr="00B3752F" w:rsidRDefault="00E9072F" w:rsidP="002F61F7">
          <w:pPr>
            <w:pStyle w:val="Footer"/>
            <w:rPr>
              <w:rFonts w:cs="Arial"/>
              <w:b/>
              <w:bCs/>
              <w:i/>
              <w:sz w:val="20"/>
            </w:rPr>
          </w:pPr>
          <w:r w:rsidRPr="00B3752F">
            <w:rPr>
              <w:rFonts w:cs="Arial"/>
              <w:b/>
              <w:bCs/>
              <w:i/>
              <w:sz w:val="20"/>
            </w:rPr>
            <w:t>Area Responsible</w:t>
          </w:r>
        </w:p>
      </w:tc>
      <w:tc>
        <w:tcPr>
          <w:tcW w:w="1836" w:type="dxa"/>
        </w:tcPr>
        <w:p w14:paraId="1F68F90B" w14:textId="77777777" w:rsidR="00E9072F" w:rsidRPr="00B3752F" w:rsidRDefault="00E9072F" w:rsidP="002F61F7">
          <w:pPr>
            <w:pStyle w:val="Footer"/>
            <w:rPr>
              <w:rFonts w:cs="Arial"/>
              <w:b/>
              <w:bCs/>
              <w:i/>
              <w:sz w:val="20"/>
            </w:rPr>
          </w:pPr>
          <w:r w:rsidRPr="00B3752F">
            <w:rPr>
              <w:rFonts w:cs="Arial"/>
              <w:b/>
              <w:bCs/>
              <w:i/>
              <w:sz w:val="20"/>
            </w:rPr>
            <w:t>Page</w:t>
          </w:r>
        </w:p>
      </w:tc>
    </w:tr>
    <w:tr w:rsidR="00E9072F" w14:paraId="4CC65553" w14:textId="77777777" w:rsidTr="009D3620">
      <w:tc>
        <w:tcPr>
          <w:tcW w:w="1515" w:type="dxa"/>
        </w:tcPr>
        <w:p w14:paraId="01898119" w14:textId="21D820A3" w:rsidR="00E9072F" w:rsidRPr="00542EE6" w:rsidRDefault="00B6702C" w:rsidP="002F61F7">
          <w:pPr>
            <w:pStyle w:val="Footer"/>
            <w:rPr>
              <w:rFonts w:cs="Arial"/>
              <w:b/>
              <w:bCs/>
              <w:sz w:val="20"/>
            </w:rPr>
          </w:pPr>
          <w:r>
            <w:rPr>
              <w:b/>
              <w:sz w:val="20"/>
            </w:rPr>
            <w:t>DGD15</w:t>
          </w:r>
          <w:r w:rsidR="000F6BFD">
            <w:rPr>
              <w:b/>
              <w:sz w:val="20"/>
            </w:rPr>
            <w:t>-</w:t>
          </w:r>
          <w:r>
            <w:rPr>
              <w:b/>
              <w:sz w:val="20"/>
            </w:rPr>
            <w:t>002</w:t>
          </w:r>
        </w:p>
      </w:tc>
      <w:tc>
        <w:tcPr>
          <w:tcW w:w="965" w:type="dxa"/>
        </w:tcPr>
        <w:p w14:paraId="132A4BAA" w14:textId="7FDCD3A1" w:rsidR="00E9072F" w:rsidRPr="00B3752F" w:rsidRDefault="000F6BFD" w:rsidP="002F61F7">
          <w:pPr>
            <w:pStyle w:val="Footer"/>
            <w:rPr>
              <w:rFonts w:cs="Arial"/>
              <w:b/>
              <w:bCs/>
              <w:sz w:val="20"/>
            </w:rPr>
          </w:pPr>
          <w:r>
            <w:rPr>
              <w:rFonts w:cs="Arial"/>
              <w:b/>
              <w:bCs/>
              <w:sz w:val="20"/>
            </w:rPr>
            <w:t>1.0</w:t>
          </w:r>
        </w:p>
      </w:tc>
      <w:tc>
        <w:tcPr>
          <w:tcW w:w="1552" w:type="dxa"/>
        </w:tcPr>
        <w:p w14:paraId="58A57959" w14:textId="526D2FFB" w:rsidR="00E9072F" w:rsidRPr="00B3752F" w:rsidRDefault="000F6BFD" w:rsidP="002F61F7">
          <w:pPr>
            <w:pStyle w:val="Footer"/>
            <w:rPr>
              <w:rFonts w:cs="Arial"/>
              <w:b/>
              <w:bCs/>
              <w:sz w:val="20"/>
            </w:rPr>
          </w:pPr>
          <w:r>
            <w:rPr>
              <w:rFonts w:cs="Arial"/>
              <w:b/>
              <w:bCs/>
              <w:sz w:val="20"/>
            </w:rPr>
            <w:t>Jan 2015</w:t>
          </w:r>
        </w:p>
      </w:tc>
      <w:tc>
        <w:tcPr>
          <w:tcW w:w="1456" w:type="dxa"/>
        </w:tcPr>
        <w:p w14:paraId="5F2D2056" w14:textId="2A245B5F" w:rsidR="00E9072F" w:rsidRPr="00B3752F" w:rsidRDefault="00B6702C" w:rsidP="002F61F7">
          <w:pPr>
            <w:pStyle w:val="Footer"/>
            <w:rPr>
              <w:rFonts w:cs="Arial"/>
              <w:b/>
              <w:bCs/>
              <w:sz w:val="20"/>
            </w:rPr>
          </w:pPr>
          <w:r>
            <w:rPr>
              <w:rFonts w:cs="Arial"/>
              <w:b/>
              <w:bCs/>
              <w:sz w:val="20"/>
            </w:rPr>
            <w:t>1</w:t>
          </w:r>
          <w:r w:rsidR="00E9072F">
            <w:rPr>
              <w:rFonts w:cs="Arial"/>
              <w:b/>
              <w:bCs/>
              <w:sz w:val="20"/>
            </w:rPr>
            <w:t>/</w:t>
          </w:r>
          <w:r>
            <w:rPr>
              <w:rFonts w:cs="Arial"/>
              <w:b/>
              <w:bCs/>
              <w:sz w:val="20"/>
            </w:rPr>
            <w:t>12</w:t>
          </w:r>
          <w:r w:rsidR="00E9072F">
            <w:rPr>
              <w:rFonts w:cs="Arial"/>
              <w:b/>
              <w:bCs/>
              <w:sz w:val="20"/>
            </w:rPr>
            <w:t>/</w:t>
          </w:r>
          <w:r>
            <w:rPr>
              <w:rFonts w:cs="Arial"/>
              <w:b/>
              <w:bCs/>
              <w:sz w:val="20"/>
            </w:rPr>
            <w:t>2018</w:t>
          </w:r>
          <w:r w:rsidR="00E9072F">
            <w:rPr>
              <w:rFonts w:cs="Arial"/>
              <w:b/>
              <w:bCs/>
              <w:sz w:val="20"/>
            </w:rPr>
            <w:t xml:space="preserve"> </w:t>
          </w:r>
        </w:p>
      </w:tc>
      <w:tc>
        <w:tcPr>
          <w:tcW w:w="1746" w:type="dxa"/>
        </w:tcPr>
        <w:p w14:paraId="613E7309" w14:textId="5028002B" w:rsidR="00E9072F" w:rsidRPr="00B3752F" w:rsidRDefault="00B6702C" w:rsidP="002F61F7">
          <w:pPr>
            <w:pStyle w:val="Footer"/>
            <w:rPr>
              <w:rFonts w:cs="Arial"/>
              <w:b/>
              <w:bCs/>
              <w:sz w:val="20"/>
            </w:rPr>
          </w:pPr>
          <w:r>
            <w:rPr>
              <w:rFonts w:cs="Arial"/>
              <w:b/>
              <w:bCs/>
              <w:sz w:val="20"/>
            </w:rPr>
            <w:t>People and Culture</w:t>
          </w:r>
        </w:p>
      </w:tc>
      <w:tc>
        <w:tcPr>
          <w:tcW w:w="1836" w:type="dxa"/>
        </w:tcPr>
        <w:p w14:paraId="33CFFA69" w14:textId="77777777" w:rsidR="00E9072F" w:rsidRPr="00B3752F" w:rsidRDefault="005A40A2" w:rsidP="002F61F7">
          <w:pPr>
            <w:pStyle w:val="Footer"/>
            <w:rPr>
              <w:sz w:val="20"/>
            </w:rPr>
          </w:pPr>
          <w:r w:rsidRPr="00B3752F">
            <w:rPr>
              <w:rStyle w:val="PageNumber"/>
              <w:sz w:val="20"/>
            </w:rPr>
            <w:fldChar w:fldCharType="begin"/>
          </w:r>
          <w:r w:rsidR="00E9072F" w:rsidRPr="00B3752F">
            <w:rPr>
              <w:rStyle w:val="PageNumber"/>
              <w:sz w:val="20"/>
            </w:rPr>
            <w:instrText xml:space="preserve"> PAGE </w:instrText>
          </w:r>
          <w:r w:rsidRPr="00B3752F">
            <w:rPr>
              <w:rStyle w:val="PageNumber"/>
              <w:sz w:val="20"/>
            </w:rPr>
            <w:fldChar w:fldCharType="separate"/>
          </w:r>
          <w:r w:rsidR="00601100">
            <w:rPr>
              <w:rStyle w:val="PageNumber"/>
              <w:noProof/>
              <w:sz w:val="20"/>
            </w:rPr>
            <w:t>1</w:t>
          </w:r>
          <w:r w:rsidRPr="00B3752F">
            <w:rPr>
              <w:rStyle w:val="PageNumber"/>
              <w:sz w:val="20"/>
            </w:rPr>
            <w:fldChar w:fldCharType="end"/>
          </w:r>
          <w:r w:rsidR="00E9072F" w:rsidRPr="00B3752F">
            <w:rPr>
              <w:rStyle w:val="PageNumber"/>
              <w:sz w:val="20"/>
            </w:rPr>
            <w:t xml:space="preserve"> of </w:t>
          </w:r>
          <w:r w:rsidRPr="00B3752F">
            <w:rPr>
              <w:rStyle w:val="PageNumber"/>
              <w:sz w:val="20"/>
            </w:rPr>
            <w:fldChar w:fldCharType="begin"/>
          </w:r>
          <w:r w:rsidR="00E9072F" w:rsidRPr="00B3752F">
            <w:rPr>
              <w:rStyle w:val="PageNumber"/>
              <w:sz w:val="20"/>
            </w:rPr>
            <w:instrText xml:space="preserve"> NUMPAGES </w:instrText>
          </w:r>
          <w:r w:rsidRPr="00B3752F">
            <w:rPr>
              <w:rStyle w:val="PageNumber"/>
              <w:sz w:val="20"/>
            </w:rPr>
            <w:fldChar w:fldCharType="separate"/>
          </w:r>
          <w:r w:rsidR="00601100">
            <w:rPr>
              <w:rStyle w:val="PageNumber"/>
              <w:noProof/>
              <w:sz w:val="20"/>
            </w:rPr>
            <w:t>7</w:t>
          </w:r>
          <w:r w:rsidRPr="00B3752F">
            <w:rPr>
              <w:rStyle w:val="PageNumber"/>
              <w:sz w:val="20"/>
            </w:rPr>
            <w:fldChar w:fldCharType="end"/>
          </w:r>
        </w:p>
      </w:tc>
    </w:tr>
    <w:tr w:rsidR="009D3620" w:rsidRPr="002C1428" w14:paraId="56E83EF5" w14:textId="77777777" w:rsidTr="00C86848">
      <w:trPr>
        <w:trHeight w:val="231"/>
      </w:trPr>
      <w:tc>
        <w:tcPr>
          <w:tcW w:w="9070" w:type="dxa"/>
          <w:gridSpan w:val="6"/>
          <w:tcBorders>
            <w:top w:val="single" w:sz="4" w:space="0" w:color="auto"/>
            <w:left w:val="single" w:sz="4" w:space="0" w:color="auto"/>
            <w:bottom w:val="single" w:sz="4" w:space="0" w:color="auto"/>
            <w:right w:val="single" w:sz="4" w:space="0" w:color="auto"/>
          </w:tcBorders>
        </w:tcPr>
        <w:p w14:paraId="6FC4406B" w14:textId="77777777" w:rsidR="009D3620" w:rsidRPr="002C1428" w:rsidRDefault="009D3620" w:rsidP="009D3620">
          <w:pPr>
            <w:pStyle w:val="Footer"/>
            <w:jc w:val="center"/>
            <w:rPr>
              <w:rStyle w:val="PageNumber"/>
              <w:sz w:val="16"/>
              <w:szCs w:val="16"/>
            </w:rPr>
          </w:pPr>
          <w:r w:rsidRPr="002C1428">
            <w:rPr>
              <w:sz w:val="16"/>
              <w:szCs w:val="16"/>
            </w:rPr>
            <w:t xml:space="preserve">Do not refer to a paper based copy of this policy document. </w:t>
          </w:r>
          <w:r>
            <w:rPr>
              <w:sz w:val="16"/>
              <w:szCs w:val="16"/>
            </w:rPr>
            <w:t>The most current</w:t>
          </w:r>
          <w:r w:rsidRPr="002C1428">
            <w:rPr>
              <w:sz w:val="16"/>
              <w:szCs w:val="16"/>
            </w:rPr>
            <w:t xml:space="preserve"> version</w:t>
          </w:r>
          <w:r>
            <w:rPr>
              <w:sz w:val="16"/>
              <w:szCs w:val="16"/>
            </w:rPr>
            <w:t xml:space="preserve"> can be found</w:t>
          </w:r>
          <w:r w:rsidRPr="002C1428">
            <w:rPr>
              <w:sz w:val="16"/>
              <w:szCs w:val="16"/>
            </w:rPr>
            <w:t xml:space="preserve"> on the </w:t>
          </w:r>
          <w:r>
            <w:rPr>
              <w:sz w:val="16"/>
              <w:szCs w:val="16"/>
            </w:rPr>
            <w:t>ACT Health</w:t>
          </w:r>
          <w:r w:rsidRPr="002C1428">
            <w:rPr>
              <w:sz w:val="16"/>
              <w:szCs w:val="16"/>
            </w:rPr>
            <w:t xml:space="preserve"> Policy Register</w:t>
          </w:r>
        </w:p>
      </w:tc>
    </w:tr>
  </w:tbl>
  <w:p w14:paraId="26C42109" w14:textId="77777777" w:rsidR="00E9072F" w:rsidRPr="00AE7C5C" w:rsidRDefault="00E9072F" w:rsidP="002F61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B7EAD" w14:textId="77777777" w:rsidR="00601100" w:rsidRDefault="006011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01817" w14:textId="77777777" w:rsidR="00FE5B68" w:rsidRDefault="00FE5B68" w:rsidP="00F66CB0">
      <w:r>
        <w:separator/>
      </w:r>
    </w:p>
  </w:footnote>
  <w:footnote w:type="continuationSeparator" w:id="0">
    <w:p w14:paraId="5A79EE4F" w14:textId="77777777" w:rsidR="00FE5B68" w:rsidRDefault="00FE5B68" w:rsidP="00F66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6679E" w14:textId="77777777" w:rsidR="00601100" w:rsidRDefault="006011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6"/>
      <w:gridCol w:w="3624"/>
    </w:tblGrid>
    <w:tr w:rsidR="00FA7998" w14:paraId="19D9AEDD" w14:textId="77777777" w:rsidTr="0096159C">
      <w:trPr>
        <w:trHeight w:val="1418"/>
      </w:trPr>
      <w:tc>
        <w:tcPr>
          <w:tcW w:w="5556" w:type="dxa"/>
          <w:vAlign w:val="center"/>
          <w:hideMark/>
        </w:tcPr>
        <w:p w14:paraId="7EF61C9A" w14:textId="77777777" w:rsidR="00FA7998" w:rsidRDefault="00FA7998" w:rsidP="00FA7998">
          <w:pPr>
            <w:pStyle w:val="Header"/>
            <w:rPr>
              <w:sz w:val="20"/>
            </w:rPr>
          </w:pPr>
          <w:r w:rsidRPr="00913372">
            <w:rPr>
              <w:noProof/>
              <w:sz w:val="20"/>
            </w:rPr>
            <w:drawing>
              <wp:inline distT="0" distB="0" distL="0" distR="0" wp14:anchorId="7E6D0964" wp14:editId="380E473A">
                <wp:extent cx="1463040" cy="746760"/>
                <wp:effectExtent l="19050" t="0" r="3810" b="0"/>
                <wp:docPr id="2" name="Picture 2" descr="ACTGov_Health_inlin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_Health_inline_black.jpg"/>
                        <pic:cNvPicPr>
                          <a:picLocks noChangeAspect="1" noChangeArrowheads="1"/>
                        </pic:cNvPicPr>
                      </pic:nvPicPr>
                      <pic:blipFill>
                        <a:blip r:embed="rId1" cstate="print"/>
                        <a:srcRect/>
                        <a:stretch>
                          <a:fillRect/>
                        </a:stretch>
                      </pic:blipFill>
                      <pic:spPr bwMode="auto">
                        <a:xfrm>
                          <a:off x="0" y="0"/>
                          <a:ext cx="1463040" cy="746760"/>
                        </a:xfrm>
                        <a:prstGeom prst="rect">
                          <a:avLst/>
                        </a:prstGeom>
                        <a:noFill/>
                        <a:ln w="9525">
                          <a:noFill/>
                          <a:miter lim="800000"/>
                          <a:headEnd/>
                          <a:tailEnd/>
                        </a:ln>
                      </pic:spPr>
                    </pic:pic>
                  </a:graphicData>
                </a:graphic>
              </wp:inline>
            </w:drawing>
          </w:r>
        </w:p>
      </w:tc>
      <w:tc>
        <w:tcPr>
          <w:tcW w:w="3730" w:type="dxa"/>
          <w:vAlign w:val="center"/>
          <w:hideMark/>
        </w:tcPr>
        <w:p w14:paraId="42B44C23" w14:textId="6C71E10F" w:rsidR="00FA7998" w:rsidRDefault="00601100" w:rsidP="00FA7998">
          <w:pPr>
            <w:pStyle w:val="Header"/>
            <w:tabs>
              <w:tab w:val="left" w:pos="720"/>
            </w:tabs>
            <w:jc w:val="right"/>
            <w:rPr>
              <w:sz w:val="20"/>
            </w:rPr>
          </w:pPr>
          <w:bookmarkStart w:id="0" w:name="_top"/>
          <w:bookmarkEnd w:id="0"/>
          <w:r>
            <w:rPr>
              <w:sz w:val="20"/>
            </w:rPr>
            <w:t>DGD15-002</w:t>
          </w:r>
          <w:bookmarkStart w:id="1" w:name="_GoBack"/>
          <w:bookmarkEnd w:id="1"/>
        </w:p>
      </w:tc>
    </w:tr>
  </w:tbl>
  <w:p w14:paraId="4F160716" w14:textId="77777777" w:rsidR="00E9072F" w:rsidRPr="00FC3538" w:rsidRDefault="00E9072F">
    <w:pPr>
      <w:pStyle w:val="Head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6B702" w14:textId="77777777" w:rsidR="00601100" w:rsidRDefault="006011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F0A03AC"/>
    <w:lvl w:ilvl="0">
      <w:start w:val="1"/>
      <w:numFmt w:val="bullet"/>
      <w:pStyle w:val="ListBullet"/>
      <w:lvlText w:val=""/>
      <w:lvlJc w:val="left"/>
      <w:pPr>
        <w:tabs>
          <w:tab w:val="num" w:pos="1080"/>
        </w:tabs>
        <w:ind w:left="1080" w:hanging="360"/>
      </w:pPr>
      <w:rPr>
        <w:rFonts w:ascii="Symbol" w:hAnsi="Symbol" w:hint="default"/>
        <w:color w:val="auto"/>
      </w:rPr>
    </w:lvl>
  </w:abstractNum>
  <w:abstractNum w:abstractNumId="1" w15:restartNumberingAfterBreak="0">
    <w:nsid w:val="036F7A16"/>
    <w:multiLevelType w:val="hybridMultilevel"/>
    <w:tmpl w:val="B81EF36C"/>
    <w:lvl w:ilvl="0" w:tplc="0C090001">
      <w:start w:val="1"/>
      <w:numFmt w:val="bullet"/>
      <w:lvlText w:val=""/>
      <w:lvlJc w:val="left"/>
      <w:pPr>
        <w:tabs>
          <w:tab w:val="num" w:pos="7590"/>
        </w:tabs>
        <w:ind w:left="7590" w:hanging="360"/>
      </w:pPr>
      <w:rPr>
        <w:rFonts w:ascii="Symbol" w:hAnsi="Symbol" w:hint="default"/>
      </w:rPr>
    </w:lvl>
    <w:lvl w:ilvl="1" w:tplc="0C090003" w:tentative="1">
      <w:start w:val="1"/>
      <w:numFmt w:val="bullet"/>
      <w:lvlText w:val="o"/>
      <w:lvlJc w:val="left"/>
      <w:pPr>
        <w:ind w:left="8310" w:hanging="360"/>
      </w:pPr>
      <w:rPr>
        <w:rFonts w:ascii="Courier New" w:hAnsi="Courier New" w:hint="default"/>
      </w:rPr>
    </w:lvl>
    <w:lvl w:ilvl="2" w:tplc="0C090005" w:tentative="1">
      <w:start w:val="1"/>
      <w:numFmt w:val="bullet"/>
      <w:lvlText w:val=""/>
      <w:lvlJc w:val="left"/>
      <w:pPr>
        <w:ind w:left="9030" w:hanging="360"/>
      </w:pPr>
      <w:rPr>
        <w:rFonts w:ascii="Wingdings" w:hAnsi="Wingdings" w:hint="default"/>
      </w:rPr>
    </w:lvl>
    <w:lvl w:ilvl="3" w:tplc="0C090001" w:tentative="1">
      <w:start w:val="1"/>
      <w:numFmt w:val="bullet"/>
      <w:lvlText w:val=""/>
      <w:lvlJc w:val="left"/>
      <w:pPr>
        <w:ind w:left="9750" w:hanging="360"/>
      </w:pPr>
      <w:rPr>
        <w:rFonts w:ascii="Symbol" w:hAnsi="Symbol" w:hint="default"/>
      </w:rPr>
    </w:lvl>
    <w:lvl w:ilvl="4" w:tplc="0C090003" w:tentative="1">
      <w:start w:val="1"/>
      <w:numFmt w:val="bullet"/>
      <w:lvlText w:val="o"/>
      <w:lvlJc w:val="left"/>
      <w:pPr>
        <w:ind w:left="10470" w:hanging="360"/>
      </w:pPr>
      <w:rPr>
        <w:rFonts w:ascii="Courier New" w:hAnsi="Courier New" w:hint="default"/>
      </w:rPr>
    </w:lvl>
    <w:lvl w:ilvl="5" w:tplc="0C090005" w:tentative="1">
      <w:start w:val="1"/>
      <w:numFmt w:val="bullet"/>
      <w:lvlText w:val=""/>
      <w:lvlJc w:val="left"/>
      <w:pPr>
        <w:ind w:left="11190" w:hanging="360"/>
      </w:pPr>
      <w:rPr>
        <w:rFonts w:ascii="Wingdings" w:hAnsi="Wingdings" w:hint="default"/>
      </w:rPr>
    </w:lvl>
    <w:lvl w:ilvl="6" w:tplc="0C090001" w:tentative="1">
      <w:start w:val="1"/>
      <w:numFmt w:val="bullet"/>
      <w:lvlText w:val=""/>
      <w:lvlJc w:val="left"/>
      <w:pPr>
        <w:ind w:left="11910" w:hanging="360"/>
      </w:pPr>
      <w:rPr>
        <w:rFonts w:ascii="Symbol" w:hAnsi="Symbol" w:hint="default"/>
      </w:rPr>
    </w:lvl>
    <w:lvl w:ilvl="7" w:tplc="0C090003" w:tentative="1">
      <w:start w:val="1"/>
      <w:numFmt w:val="bullet"/>
      <w:lvlText w:val="o"/>
      <w:lvlJc w:val="left"/>
      <w:pPr>
        <w:ind w:left="12630" w:hanging="360"/>
      </w:pPr>
      <w:rPr>
        <w:rFonts w:ascii="Courier New" w:hAnsi="Courier New" w:hint="default"/>
      </w:rPr>
    </w:lvl>
    <w:lvl w:ilvl="8" w:tplc="0C090005" w:tentative="1">
      <w:start w:val="1"/>
      <w:numFmt w:val="bullet"/>
      <w:lvlText w:val=""/>
      <w:lvlJc w:val="left"/>
      <w:pPr>
        <w:ind w:left="13350" w:hanging="360"/>
      </w:pPr>
      <w:rPr>
        <w:rFonts w:ascii="Wingdings" w:hAnsi="Wingdings" w:hint="default"/>
      </w:rPr>
    </w:lvl>
  </w:abstractNum>
  <w:abstractNum w:abstractNumId="2" w15:restartNumberingAfterBreak="0">
    <w:nsid w:val="08F675FB"/>
    <w:multiLevelType w:val="hybridMultilevel"/>
    <w:tmpl w:val="CAD856E4"/>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050C8F"/>
    <w:multiLevelType w:val="hybridMultilevel"/>
    <w:tmpl w:val="04F46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3611EE"/>
    <w:multiLevelType w:val="hybridMultilevel"/>
    <w:tmpl w:val="17847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6D7DF6"/>
    <w:multiLevelType w:val="hybridMultilevel"/>
    <w:tmpl w:val="410CB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5C6D83"/>
    <w:multiLevelType w:val="hybridMultilevel"/>
    <w:tmpl w:val="FC529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FE750E"/>
    <w:multiLevelType w:val="hybridMultilevel"/>
    <w:tmpl w:val="D3D8C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813F81"/>
    <w:multiLevelType w:val="hybridMultilevel"/>
    <w:tmpl w:val="E69C80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7313527"/>
    <w:multiLevelType w:val="hybridMultilevel"/>
    <w:tmpl w:val="BF3C0D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A756A43"/>
    <w:multiLevelType w:val="hybridMultilevel"/>
    <w:tmpl w:val="290C30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9837006"/>
    <w:multiLevelType w:val="hybridMultilevel"/>
    <w:tmpl w:val="EDB6E8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B9D1C4E"/>
    <w:multiLevelType w:val="hybridMultilevel"/>
    <w:tmpl w:val="295886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11"/>
  </w:num>
  <w:num w:numId="4">
    <w:abstractNumId w:val="3"/>
  </w:num>
  <w:num w:numId="5">
    <w:abstractNumId w:val="5"/>
  </w:num>
  <w:num w:numId="6">
    <w:abstractNumId w:val="12"/>
  </w:num>
  <w:num w:numId="7">
    <w:abstractNumId w:val="8"/>
  </w:num>
  <w:num w:numId="8">
    <w:abstractNumId w:val="6"/>
  </w:num>
  <w:num w:numId="9">
    <w:abstractNumId w:val="7"/>
  </w:num>
  <w:num w:numId="10">
    <w:abstractNumId w:val="4"/>
  </w:num>
  <w:num w:numId="11">
    <w:abstractNumId w:val="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904"/>
    <w:rsid w:val="000121C3"/>
    <w:rsid w:val="00015B90"/>
    <w:rsid w:val="0001607A"/>
    <w:rsid w:val="00050A68"/>
    <w:rsid w:val="000630BA"/>
    <w:rsid w:val="000B470C"/>
    <w:rsid w:val="000B5C8C"/>
    <w:rsid w:val="000C59E2"/>
    <w:rsid w:val="000C7B2D"/>
    <w:rsid w:val="000F6BFD"/>
    <w:rsid w:val="000F7B7E"/>
    <w:rsid w:val="00103EEA"/>
    <w:rsid w:val="00191109"/>
    <w:rsid w:val="001A0053"/>
    <w:rsid w:val="001B2465"/>
    <w:rsid w:val="001F6D2D"/>
    <w:rsid w:val="0022776A"/>
    <w:rsid w:val="00240B97"/>
    <w:rsid w:val="0025382D"/>
    <w:rsid w:val="00263BA6"/>
    <w:rsid w:val="0027264D"/>
    <w:rsid w:val="00293E43"/>
    <w:rsid w:val="002969C3"/>
    <w:rsid w:val="002B5F43"/>
    <w:rsid w:val="002D7104"/>
    <w:rsid w:val="002F61F7"/>
    <w:rsid w:val="00313707"/>
    <w:rsid w:val="00327552"/>
    <w:rsid w:val="00344838"/>
    <w:rsid w:val="0036065D"/>
    <w:rsid w:val="003625A2"/>
    <w:rsid w:val="00376A6D"/>
    <w:rsid w:val="00380B98"/>
    <w:rsid w:val="00396023"/>
    <w:rsid w:val="003C4BB5"/>
    <w:rsid w:val="003D1D90"/>
    <w:rsid w:val="003E107A"/>
    <w:rsid w:val="003E1E3C"/>
    <w:rsid w:val="003E4CC0"/>
    <w:rsid w:val="003F3D8F"/>
    <w:rsid w:val="00412CED"/>
    <w:rsid w:val="00427139"/>
    <w:rsid w:val="004358E9"/>
    <w:rsid w:val="004619C2"/>
    <w:rsid w:val="00487DD5"/>
    <w:rsid w:val="004961E2"/>
    <w:rsid w:val="004A2E02"/>
    <w:rsid w:val="004B7C43"/>
    <w:rsid w:val="004C2B20"/>
    <w:rsid w:val="004E28AD"/>
    <w:rsid w:val="004E2D2A"/>
    <w:rsid w:val="004E5B45"/>
    <w:rsid w:val="004F1D05"/>
    <w:rsid w:val="004F2497"/>
    <w:rsid w:val="005149D6"/>
    <w:rsid w:val="0052443C"/>
    <w:rsid w:val="0052775E"/>
    <w:rsid w:val="00536503"/>
    <w:rsid w:val="00542514"/>
    <w:rsid w:val="005457AA"/>
    <w:rsid w:val="00546AED"/>
    <w:rsid w:val="005562CE"/>
    <w:rsid w:val="005621E4"/>
    <w:rsid w:val="00596FD7"/>
    <w:rsid w:val="005A2C1F"/>
    <w:rsid w:val="005A3625"/>
    <w:rsid w:val="005A40A2"/>
    <w:rsid w:val="005B4738"/>
    <w:rsid w:val="005B6AEF"/>
    <w:rsid w:val="005C212D"/>
    <w:rsid w:val="005C3CB0"/>
    <w:rsid w:val="005F7499"/>
    <w:rsid w:val="00601100"/>
    <w:rsid w:val="00612231"/>
    <w:rsid w:val="00617CA4"/>
    <w:rsid w:val="00635EB1"/>
    <w:rsid w:val="00636DD9"/>
    <w:rsid w:val="006473BB"/>
    <w:rsid w:val="006504B4"/>
    <w:rsid w:val="0066495D"/>
    <w:rsid w:val="0069341E"/>
    <w:rsid w:val="00695EB6"/>
    <w:rsid w:val="006A4D46"/>
    <w:rsid w:val="006A6024"/>
    <w:rsid w:val="006C31FF"/>
    <w:rsid w:val="006C6B6C"/>
    <w:rsid w:val="006C704D"/>
    <w:rsid w:val="006E1B0C"/>
    <w:rsid w:val="006E31CB"/>
    <w:rsid w:val="0070331D"/>
    <w:rsid w:val="00712B30"/>
    <w:rsid w:val="0072543C"/>
    <w:rsid w:val="00741B43"/>
    <w:rsid w:val="00756537"/>
    <w:rsid w:val="007A0208"/>
    <w:rsid w:val="007A0EBC"/>
    <w:rsid w:val="007A238D"/>
    <w:rsid w:val="007B4ABB"/>
    <w:rsid w:val="007B6904"/>
    <w:rsid w:val="007C0E06"/>
    <w:rsid w:val="00816782"/>
    <w:rsid w:val="0082141D"/>
    <w:rsid w:val="00827F24"/>
    <w:rsid w:val="00855DA8"/>
    <w:rsid w:val="00886399"/>
    <w:rsid w:val="008974CA"/>
    <w:rsid w:val="008E1F7F"/>
    <w:rsid w:val="008F00E8"/>
    <w:rsid w:val="008F6921"/>
    <w:rsid w:val="00933EED"/>
    <w:rsid w:val="00940CDE"/>
    <w:rsid w:val="00942B11"/>
    <w:rsid w:val="00954112"/>
    <w:rsid w:val="009648CB"/>
    <w:rsid w:val="0097742A"/>
    <w:rsid w:val="00980EED"/>
    <w:rsid w:val="00991670"/>
    <w:rsid w:val="009B3F8C"/>
    <w:rsid w:val="009B6C8C"/>
    <w:rsid w:val="009C0FCA"/>
    <w:rsid w:val="009C3963"/>
    <w:rsid w:val="009D1E82"/>
    <w:rsid w:val="009D323C"/>
    <w:rsid w:val="009D3620"/>
    <w:rsid w:val="009F2977"/>
    <w:rsid w:val="00A24CDA"/>
    <w:rsid w:val="00A35E2D"/>
    <w:rsid w:val="00A52951"/>
    <w:rsid w:val="00A6718B"/>
    <w:rsid w:val="00A74B8A"/>
    <w:rsid w:val="00A83C2D"/>
    <w:rsid w:val="00A85F61"/>
    <w:rsid w:val="00A86A9D"/>
    <w:rsid w:val="00A86DB3"/>
    <w:rsid w:val="00AA25DC"/>
    <w:rsid w:val="00AB4914"/>
    <w:rsid w:val="00AF0718"/>
    <w:rsid w:val="00B21043"/>
    <w:rsid w:val="00B44CAC"/>
    <w:rsid w:val="00B55AB2"/>
    <w:rsid w:val="00B573D6"/>
    <w:rsid w:val="00B63F55"/>
    <w:rsid w:val="00B6702C"/>
    <w:rsid w:val="00B7783C"/>
    <w:rsid w:val="00B81455"/>
    <w:rsid w:val="00B83EB8"/>
    <w:rsid w:val="00B9206F"/>
    <w:rsid w:val="00B9627F"/>
    <w:rsid w:val="00BA2415"/>
    <w:rsid w:val="00BA4F95"/>
    <w:rsid w:val="00BB33F9"/>
    <w:rsid w:val="00BC3CE6"/>
    <w:rsid w:val="00BE5E41"/>
    <w:rsid w:val="00C24EDC"/>
    <w:rsid w:val="00C25A76"/>
    <w:rsid w:val="00C32206"/>
    <w:rsid w:val="00C45C67"/>
    <w:rsid w:val="00C46419"/>
    <w:rsid w:val="00C46710"/>
    <w:rsid w:val="00C523FF"/>
    <w:rsid w:val="00C71C3C"/>
    <w:rsid w:val="00CA593D"/>
    <w:rsid w:val="00CC1DB7"/>
    <w:rsid w:val="00CC71D4"/>
    <w:rsid w:val="00D21780"/>
    <w:rsid w:val="00D23346"/>
    <w:rsid w:val="00D243B8"/>
    <w:rsid w:val="00D34794"/>
    <w:rsid w:val="00D4502D"/>
    <w:rsid w:val="00D52D95"/>
    <w:rsid w:val="00D530CE"/>
    <w:rsid w:val="00D53E3C"/>
    <w:rsid w:val="00D5641E"/>
    <w:rsid w:val="00D76152"/>
    <w:rsid w:val="00D77950"/>
    <w:rsid w:val="00D80114"/>
    <w:rsid w:val="00D8106C"/>
    <w:rsid w:val="00DC3762"/>
    <w:rsid w:val="00DD616A"/>
    <w:rsid w:val="00DE0465"/>
    <w:rsid w:val="00E049ED"/>
    <w:rsid w:val="00E34E6D"/>
    <w:rsid w:val="00E37CD4"/>
    <w:rsid w:val="00E40DFC"/>
    <w:rsid w:val="00E57848"/>
    <w:rsid w:val="00E74DDE"/>
    <w:rsid w:val="00E9072F"/>
    <w:rsid w:val="00E96207"/>
    <w:rsid w:val="00ED21C3"/>
    <w:rsid w:val="00ED388C"/>
    <w:rsid w:val="00EE5E8C"/>
    <w:rsid w:val="00EF02B0"/>
    <w:rsid w:val="00F01B61"/>
    <w:rsid w:val="00F0517F"/>
    <w:rsid w:val="00F149FD"/>
    <w:rsid w:val="00F4262F"/>
    <w:rsid w:val="00F53719"/>
    <w:rsid w:val="00F56495"/>
    <w:rsid w:val="00F57291"/>
    <w:rsid w:val="00F66CB0"/>
    <w:rsid w:val="00F76C89"/>
    <w:rsid w:val="00FA29B8"/>
    <w:rsid w:val="00FA7998"/>
    <w:rsid w:val="00FD3D92"/>
    <w:rsid w:val="00FE5B68"/>
    <w:rsid w:val="00FF56DD"/>
    <w:rsid w:val="00FF7D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109BE0"/>
  <w15:docId w15:val="{FE8DB3A8-D19A-4C78-9181-6BEFC78E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053"/>
    <w:pPr>
      <w:spacing w:after="0" w:line="240" w:lineRule="auto"/>
    </w:pPr>
    <w:rPr>
      <w:rFonts w:ascii="Calibri" w:eastAsia="Times New Roman" w:hAnsi="Calibri" w:cs="Times New Roman"/>
      <w:sz w:val="24"/>
      <w:szCs w:val="20"/>
    </w:rPr>
  </w:style>
  <w:style w:type="paragraph" w:styleId="Heading1">
    <w:name w:val="heading 1"/>
    <w:basedOn w:val="Normal"/>
    <w:next w:val="Normal"/>
    <w:link w:val="Heading1Char"/>
    <w:qFormat/>
    <w:rsid w:val="007B6904"/>
    <w:pPr>
      <w:keepNext/>
      <w:spacing w:before="60" w:after="60"/>
      <w:outlineLvl w:val="0"/>
    </w:pPr>
    <w:rPr>
      <w:rFonts w:cs="Arial"/>
      <w:b/>
      <w:iCs/>
      <w:sz w:val="28"/>
    </w:rPr>
  </w:style>
  <w:style w:type="paragraph" w:styleId="Heading2">
    <w:name w:val="heading 2"/>
    <w:basedOn w:val="Normal"/>
    <w:next w:val="Normal"/>
    <w:link w:val="Heading2Char"/>
    <w:uiPriority w:val="9"/>
    <w:unhideWhenUsed/>
    <w:qFormat/>
    <w:rsid w:val="007B6904"/>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904"/>
    <w:rPr>
      <w:rFonts w:ascii="Calibri" w:eastAsia="Times New Roman" w:hAnsi="Calibri" w:cs="Arial"/>
      <w:b/>
      <w:iCs/>
      <w:sz w:val="28"/>
      <w:szCs w:val="20"/>
    </w:rPr>
  </w:style>
  <w:style w:type="table" w:styleId="TableGrid">
    <w:name w:val="Table Grid"/>
    <w:basedOn w:val="TableNormal"/>
    <w:uiPriority w:val="59"/>
    <w:rsid w:val="007B690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B6904"/>
    <w:pPr>
      <w:tabs>
        <w:tab w:val="center" w:pos="4153"/>
        <w:tab w:val="right" w:pos="8306"/>
      </w:tabs>
    </w:pPr>
  </w:style>
  <w:style w:type="character" w:customStyle="1" w:styleId="FooterChar">
    <w:name w:val="Footer Char"/>
    <w:basedOn w:val="DefaultParagraphFont"/>
    <w:link w:val="Footer"/>
    <w:uiPriority w:val="99"/>
    <w:rsid w:val="007B6904"/>
    <w:rPr>
      <w:rFonts w:ascii="Times New Roman" w:eastAsia="Times New Roman" w:hAnsi="Times New Roman" w:cs="Times New Roman"/>
      <w:sz w:val="24"/>
      <w:szCs w:val="20"/>
    </w:rPr>
  </w:style>
  <w:style w:type="character" w:styleId="PageNumber">
    <w:name w:val="page number"/>
    <w:basedOn w:val="DefaultParagraphFont"/>
    <w:uiPriority w:val="99"/>
    <w:rsid w:val="007B6904"/>
    <w:rPr>
      <w:rFonts w:cs="Times New Roman"/>
    </w:rPr>
  </w:style>
  <w:style w:type="paragraph" w:styleId="Header">
    <w:name w:val="header"/>
    <w:basedOn w:val="Normal"/>
    <w:link w:val="HeaderChar"/>
    <w:rsid w:val="007B6904"/>
    <w:pPr>
      <w:tabs>
        <w:tab w:val="center" w:pos="4153"/>
        <w:tab w:val="right" w:pos="8306"/>
      </w:tabs>
    </w:pPr>
  </w:style>
  <w:style w:type="character" w:customStyle="1" w:styleId="HeaderChar">
    <w:name w:val="Header Char"/>
    <w:basedOn w:val="DefaultParagraphFont"/>
    <w:link w:val="Header"/>
    <w:rsid w:val="007B6904"/>
    <w:rPr>
      <w:rFonts w:ascii="Times New Roman" w:eastAsia="Times New Roman" w:hAnsi="Times New Roman" w:cs="Times New Roman"/>
      <w:sz w:val="24"/>
      <w:szCs w:val="20"/>
    </w:rPr>
  </w:style>
  <w:style w:type="paragraph" w:styleId="ListParagraph">
    <w:name w:val="List Paragraph"/>
    <w:basedOn w:val="Normal"/>
    <w:uiPriority w:val="34"/>
    <w:qFormat/>
    <w:rsid w:val="007B6904"/>
    <w:pPr>
      <w:ind w:left="720"/>
      <w:contextualSpacing/>
    </w:pPr>
  </w:style>
  <w:style w:type="paragraph" w:customStyle="1" w:styleId="Default">
    <w:name w:val="Default"/>
    <w:rsid w:val="007B690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rsid w:val="007B6904"/>
    <w:rPr>
      <w:rFonts w:cs="Times New Roman"/>
      <w:color w:val="0000FF"/>
      <w:u w:val="single"/>
    </w:rPr>
  </w:style>
  <w:style w:type="paragraph" w:styleId="ListBullet">
    <w:name w:val="List Bullet"/>
    <w:basedOn w:val="Normal"/>
    <w:uiPriority w:val="99"/>
    <w:qFormat/>
    <w:rsid w:val="00542514"/>
    <w:pPr>
      <w:numPr>
        <w:numId w:val="1"/>
      </w:numPr>
      <w:ind w:left="426" w:hanging="426"/>
    </w:pPr>
  </w:style>
  <w:style w:type="paragraph" w:customStyle="1" w:styleId="ProcedureTemplate">
    <w:name w:val="Procedure Template"/>
    <w:basedOn w:val="Heading1"/>
    <w:rsid w:val="007B6904"/>
    <w:pPr>
      <w:framePr w:hSpace="180" w:wrap="around" w:vAnchor="text" w:hAnchor="margin" w:x="108" w:y="181"/>
    </w:pPr>
    <w:rPr>
      <w:bCs/>
    </w:rPr>
  </w:style>
  <w:style w:type="paragraph" w:customStyle="1" w:styleId="ProcedureTemplateinternalheadings">
    <w:name w:val="Procedure Template internal headings"/>
    <w:basedOn w:val="Heading2"/>
    <w:rsid w:val="007B6904"/>
    <w:pPr>
      <w:framePr w:hSpace="180" w:wrap="around" w:vAnchor="text" w:hAnchor="margin" w:x="108" w:y="181"/>
      <w:spacing w:before="40" w:after="40"/>
    </w:pPr>
    <w:rPr>
      <w:rFonts w:cs="Arial"/>
      <w:szCs w:val="24"/>
    </w:rPr>
  </w:style>
  <w:style w:type="character" w:customStyle="1" w:styleId="Heading2Char">
    <w:name w:val="Heading 2 Char"/>
    <w:basedOn w:val="DefaultParagraphFont"/>
    <w:link w:val="Heading2"/>
    <w:uiPriority w:val="9"/>
    <w:rsid w:val="007B6904"/>
    <w:rPr>
      <w:rFonts w:ascii="Calibri" w:eastAsiaTheme="majorEastAsia" w:hAnsi="Calibri" w:cstheme="majorBidi"/>
      <w:b/>
      <w:bCs/>
      <w:sz w:val="24"/>
      <w:szCs w:val="26"/>
    </w:rPr>
  </w:style>
  <w:style w:type="character" w:styleId="FollowedHyperlink">
    <w:name w:val="FollowedHyperlink"/>
    <w:basedOn w:val="DefaultParagraphFont"/>
    <w:uiPriority w:val="99"/>
    <w:semiHidden/>
    <w:unhideWhenUsed/>
    <w:rsid w:val="007B6904"/>
    <w:rPr>
      <w:color w:val="800080" w:themeColor="followedHyperlink"/>
      <w:u w:val="single"/>
    </w:rPr>
  </w:style>
  <w:style w:type="paragraph" w:styleId="BalloonText">
    <w:name w:val="Balloon Text"/>
    <w:basedOn w:val="Normal"/>
    <w:link w:val="BalloonTextChar"/>
    <w:uiPriority w:val="99"/>
    <w:semiHidden/>
    <w:unhideWhenUsed/>
    <w:rsid w:val="007B6904"/>
    <w:rPr>
      <w:rFonts w:ascii="Tahoma" w:hAnsi="Tahoma" w:cs="Tahoma"/>
      <w:sz w:val="16"/>
      <w:szCs w:val="16"/>
    </w:rPr>
  </w:style>
  <w:style w:type="character" w:customStyle="1" w:styleId="BalloonTextChar">
    <w:name w:val="Balloon Text Char"/>
    <w:basedOn w:val="DefaultParagraphFont"/>
    <w:link w:val="BalloonText"/>
    <w:uiPriority w:val="99"/>
    <w:semiHidden/>
    <w:rsid w:val="007B6904"/>
    <w:rPr>
      <w:rFonts w:ascii="Tahoma" w:eastAsia="Times New Roman" w:hAnsi="Tahoma" w:cs="Tahoma"/>
      <w:sz w:val="16"/>
      <w:szCs w:val="16"/>
    </w:rPr>
  </w:style>
  <w:style w:type="paragraph" w:styleId="TOC1">
    <w:name w:val="toc 1"/>
    <w:basedOn w:val="Normal"/>
    <w:next w:val="Normal"/>
    <w:autoRedefine/>
    <w:uiPriority w:val="39"/>
    <w:unhideWhenUsed/>
    <w:rsid w:val="007B6904"/>
    <w:pPr>
      <w:spacing w:after="100"/>
    </w:pPr>
    <w:rPr>
      <w:rFonts w:asciiTheme="minorHAnsi" w:hAnsiTheme="minorHAnsi"/>
    </w:rPr>
  </w:style>
  <w:style w:type="paragraph" w:styleId="TOC2">
    <w:name w:val="toc 2"/>
    <w:basedOn w:val="Normal"/>
    <w:next w:val="Normal"/>
    <w:autoRedefine/>
    <w:uiPriority w:val="39"/>
    <w:unhideWhenUsed/>
    <w:rsid w:val="007B6904"/>
    <w:pPr>
      <w:spacing w:after="100"/>
      <w:ind w:left="240"/>
    </w:pPr>
    <w:rPr>
      <w:rFonts w:asciiTheme="minorHAnsi" w:hAnsiTheme="minorHAnsi"/>
    </w:rPr>
  </w:style>
  <w:style w:type="character" w:styleId="CommentReference">
    <w:name w:val="annotation reference"/>
    <w:basedOn w:val="DefaultParagraphFont"/>
    <w:uiPriority w:val="99"/>
    <w:semiHidden/>
    <w:unhideWhenUsed/>
    <w:rsid w:val="00C46710"/>
    <w:rPr>
      <w:sz w:val="16"/>
      <w:szCs w:val="16"/>
    </w:rPr>
  </w:style>
  <w:style w:type="paragraph" w:styleId="CommentText">
    <w:name w:val="annotation text"/>
    <w:basedOn w:val="Normal"/>
    <w:link w:val="CommentTextChar"/>
    <w:uiPriority w:val="99"/>
    <w:semiHidden/>
    <w:unhideWhenUsed/>
    <w:rsid w:val="00C46710"/>
    <w:rPr>
      <w:sz w:val="20"/>
    </w:rPr>
  </w:style>
  <w:style w:type="character" w:customStyle="1" w:styleId="CommentTextChar">
    <w:name w:val="Comment Text Char"/>
    <w:basedOn w:val="DefaultParagraphFont"/>
    <w:link w:val="CommentText"/>
    <w:uiPriority w:val="99"/>
    <w:semiHidden/>
    <w:rsid w:val="00C4671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46710"/>
    <w:rPr>
      <w:b/>
      <w:bCs/>
    </w:rPr>
  </w:style>
  <w:style w:type="character" w:customStyle="1" w:styleId="CommentSubjectChar">
    <w:name w:val="Comment Subject Char"/>
    <w:basedOn w:val="CommentTextChar"/>
    <w:link w:val="CommentSubject"/>
    <w:uiPriority w:val="99"/>
    <w:semiHidden/>
    <w:rsid w:val="00C46710"/>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7CDEFF45A1BE44BBEF585E5A992D61" ma:contentTypeVersion="37" ma:contentTypeDescription="Create a new document." ma:contentTypeScope="" ma:versionID="e6d59019a517f49ba849c9147e789f30">
  <xsd:schema xmlns:xsd="http://www.w3.org/2001/XMLSchema" xmlns:xs="http://www.w3.org/2001/XMLSchema" xmlns:p="http://schemas.microsoft.com/office/2006/metadata/properties" xmlns:ns2="005b6e84-2069-4055-98cf-dff8ae8022f3" xmlns:ns4="ad9437ca-7db3-4256-b21b-00797742f4b5" targetNamespace="http://schemas.microsoft.com/office/2006/metadata/properties" ma:root="true" ma:fieldsID="78435cc462b77dcc01a77938565863eb" ns2:_="" ns4:_="">
    <xsd:import namespace="005b6e84-2069-4055-98cf-dff8ae8022f3"/>
    <xsd:import namespace="ad9437ca-7db3-4256-b21b-00797742f4b5"/>
    <xsd:element name="properties">
      <xsd:complexType>
        <xsd:sequence>
          <xsd:element name="documentManagement">
            <xsd:complexType>
              <xsd:all>
                <xsd:element ref="ns2:Description0" minOccurs="0"/>
                <xsd:element ref="ns2:Key_x0020_Words" minOccurs="0"/>
                <xsd:element ref="ns2:Decision_x0020_Number" minOccurs="0"/>
                <xsd:element ref="ns2:Version_x0020_Number" minOccurs="0"/>
                <xsd:element ref="ns2:Review_x0020_Date" minOccurs="0"/>
                <xsd:element ref="ns2:Status"/>
                <xsd:element ref="ns2:New_x0020_Applies_x0020_To" minOccurs="0"/>
                <xsd:element ref="ns2:New_x0020_Owner" minOccurs="0"/>
                <xsd:element ref="ns2:Manager_x0020_Contact" minOccurs="0"/>
                <xsd:element ref="ns2:Type_x0020_of_x0020_Documen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Replaces_x003a_" minOccurs="0"/>
                <xsd:element ref="ns2:Risk_x0020_Rating" minOccurs="0"/>
                <xsd:element ref="ns4:TaxKeywordTaxHTField" minOccurs="0"/>
                <xsd:element ref="ns4:TaxCatchAll" minOccurs="0"/>
                <xsd:element ref="ns2:Rank" minOccurs="0"/>
                <xsd:element ref="ns2:z0v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5b6e84-2069-4055-98cf-dff8ae8022f3"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Key_x0020_Words" ma:index="3" nillable="true" ma:displayName="Key Words" ma:indexed="true" ma:internalName="Key_x0020_Words" ma:readOnly="false">
      <xsd:simpleType>
        <xsd:restriction base="dms:Text">
          <xsd:maxLength value="255"/>
        </xsd:restriction>
      </xsd:simpleType>
    </xsd:element>
    <xsd:element name="Decision_x0020_Number" ma:index="4" nillable="true" ma:displayName="Decision Number" ma:internalName="Decision_x0020_Number" ma:readOnly="false">
      <xsd:simpleType>
        <xsd:restriction base="dms:Text">
          <xsd:maxLength value="15"/>
        </xsd:restriction>
      </xsd:simpleType>
    </xsd:element>
    <xsd:element name="Version_x0020_Number" ma:index="5" nillable="true" ma:displayName="Version Number" ma:internalName="Version_x0020_Number" ma:readOnly="false">
      <xsd:simpleType>
        <xsd:restriction base="dms:Text">
          <xsd:maxLength value="15"/>
        </xsd:restriction>
      </xsd:simpleType>
    </xsd:element>
    <xsd:element name="Review_x0020_Date" ma:index="6" nillable="true" ma:displayName="Review Date" ma:format="DateOnly" ma:internalName="Review_x0020_Date" ma:readOnly="false">
      <xsd:simpleType>
        <xsd:restriction base="dms:DateTime"/>
      </xsd:simpleType>
    </xsd:element>
    <xsd:element name="Status" ma:index="7" ma:displayName="Status" ma:format="RadioButtons" ma:internalName="Status" ma:readOnly="false">
      <xsd:simpleType>
        <xsd:union memberTypes="dms:Text">
          <xsd:simpleType>
            <xsd:restriction base="dms:Choice">
              <xsd:enumeration value="Approved"/>
              <xsd:enumeration value="Due for Review"/>
              <xsd:enumeration value="Overdue for Review"/>
            </xsd:restriction>
          </xsd:simpleType>
        </xsd:union>
      </xsd:simpleType>
    </xsd:element>
    <xsd:element name="New_x0020_Applies_x0020_To" ma:index="8" nillable="true" ma:displayName="Applies To" ma:default="Health-Wide" ma:format="Dropdown" ma:internalName="New_x0020_Applies_x0020_To" ma:readOnly="false">
      <xsd:simpleType>
        <xsd:union memberTypes="dms:Text">
          <xsd:simpleType>
            <xsd:restriction base="dms:Choice">
              <xsd:enumeration value="Health-Wide"/>
              <xsd:enumeration value="Canberra Hospital and Health Services (CHHS)"/>
              <xsd:enumeration value="CHHS - CACHS"/>
              <xsd:enumeration value="CHHS - CACHS - Ambulatory Care"/>
              <xsd:enumeration value="CHHS - CACHS - CHARM"/>
              <xsd:enumeration value="CHHS - CACHS - Community Health Support"/>
              <xsd:enumeration value="CHHS - CACHS - Executive"/>
              <xsd:enumeration value="CHHS - CACHS - Haematology"/>
              <xsd:enumeration value="CHHS - CACHS - Immunology"/>
              <xsd:enumeration value="CHHS - CACHS - Medical Oncology"/>
              <xsd:enumeration value="CHHS - CACHS - Nursing"/>
              <xsd:enumeration value="CHHS - CACHS - Outpatient Services"/>
              <xsd:enumeration value="CHHS - CACHS - Radiation Oncology"/>
              <xsd:enumeration value="CHHS - Clinical Operations"/>
              <xsd:enumeration value="CHHS - Clinical Operations - Access Unit"/>
              <xsd:enumeration value="CHHS - Clinical Support Services (CSS)"/>
              <xsd:enumeration value="CHHS - Critical Care"/>
              <xsd:enumeration value="CHHS - Critical Care - Emergency Department"/>
              <xsd:enumeration value="CHHS - Critical Care - ICU"/>
              <xsd:enumeration value="CHHS - Critical Care - MET"/>
              <xsd:enumeration value="CHHS - CSS - Biomedical Engineering"/>
              <xsd:enumeration value="CHHS - CSS - Clinical Records"/>
              <xsd:enumeration value="CHHS - CSS - Infection Prevention and Control"/>
              <xsd:enumeration value="CHHS - CSS - Medical Physics and Radiation Engineering"/>
              <xsd:enumeration value="CHHS - CSS - Nursing Clinical Support"/>
              <xsd:enumeration value="CHHS - CSS - Pharmacy"/>
              <xsd:enumeration value="CHHS - DDG"/>
              <xsd:enumeration value="CHHS - DDG - CFET"/>
              <xsd:enumeration value="CHHS - DDG - Donate Life"/>
              <xsd:enumeration value="CHHS - DDG - Medical Imaging"/>
              <xsd:enumeration value="CHHS - Medicine"/>
              <xsd:enumeration value="CHHS - Medicine - Acute Support"/>
              <xsd:enumeration value="CHHS - Medicine - Chronic Disease Program"/>
              <xsd:enumeration value="CHHS - Medicine - Infection Prevention and Control"/>
              <xsd:enumeration value="CHHS - Medicine - IVAD Team"/>
              <xsd:enumeration value="CHHS - MHJHADS"/>
              <xsd:enumeration value="CHHS - MHJHADS - ACT Wide Mental Health Services"/>
              <xsd:enumeration value="CHHS - MHJHADS - Adult Mental Health Services"/>
              <xsd:enumeration value="CHHS - MHJHADS - Alcohol and Drug Services"/>
              <xsd:enumeration value="CHHS - MHJHADS - Child and Adolescent Mental Health Service"/>
              <xsd:enumeration value="CHHS - MHJHADS - Justice Health Service"/>
              <xsd:enumeration value="CHHS - Pathology"/>
              <xsd:enumeration value="CHHS - RACC - Allied Health Services"/>
              <xsd:enumeration value="CHHS - RACC - Client Support Services"/>
              <xsd:enumeration value="CHHS - RACC - Community Care Program"/>
              <xsd:enumeration value="CHHS - RACC - Medical Services"/>
              <xsd:enumeration value="CHHS - RACC - Nursing"/>
              <xsd:enumeration value="CHHS - Rehabilitation, Aged and Community Care (RACC)"/>
              <xsd:enumeration value="CHHS - SOH - Anaesthesia"/>
              <xsd:enumeration value="CHHS - SOH - Day Stay Unit"/>
              <xsd:enumeration value="CHHS - SOH - Dental Health"/>
              <xsd:enumeration value="CHHS - SOH - Ophthalmology"/>
              <xsd:enumeration value="CHHS - SOH - Orthopaedics"/>
              <xsd:enumeration value="CHHS - SOH - PACU"/>
              <xsd:enumeration value="CHHS - SOH - Pain Management"/>
              <xsd:enumeration value="CHHS - SOH - Peri Operative"/>
              <xsd:enumeration value="CHHS - SOH - Shock Trauma Service"/>
              <xsd:enumeration value="CHHS - SOH - Surgical Wards"/>
              <xsd:enumeration value="CHHS - SOH - Theaters"/>
              <xsd:enumeration value="CHHS - Surgery and Oral Health (SOH)"/>
              <xsd:enumeration value="CHHS - Women's Youth and Children (WY&amp;C)"/>
              <xsd:enumeration value="CHHS - WY&amp;C - CHP"/>
              <xsd:enumeration value="CHHS - WY&amp;C - Dept of Neonatology"/>
              <xsd:enumeration value="CHHS - WY&amp;C - Paediatrics"/>
              <xsd:enumeration value="CHHS - WY&amp;C - Women's and Babies"/>
              <xsd:enumeration value="Corporate"/>
              <xsd:enumeration value="Corporate - Activity Based Performance - Internal Audit Risk and Compliance"/>
              <xsd:enumeration value="Corporate - Business Support Services"/>
              <xsd:enumeration value="Corporate - Data Management and Governance"/>
              <xsd:enumeration value="Corporate - Digital Solutions"/>
              <xsd:enumeration value="Corporate - Government and Communication"/>
              <xsd:enumeration value="Corporate - Govt and Comms - Digital Strategy and Services"/>
              <xsd:enumeration value="Corporate - Govt and Comms - Media and Strategic Communications"/>
              <xsd:enumeration value="Corporate - Health Infrastructure Services"/>
              <xsd:enumeration value="Corporate - People and Culture"/>
              <xsd:enumeration value="Corporate - Strategic Finance"/>
              <xsd:enumeration value="Health Policy &amp; Strategy - Chief Allied Health Officer"/>
              <xsd:enumeration value="Health Policy &amp; Strategy - Chief Medical Officer"/>
              <xsd:enumeration value="Health Policy &amp; Strategy - Chief Nurse"/>
              <xsd:enumeration value="Health Policy &amp; Strategy - Health Service Planning"/>
              <xsd:enumeration value="Health Policy &amp; Strategy - PHD - Health Improvement Branch"/>
              <xsd:enumeration value="Health Policy &amp; Strategy - PHD - Health Protection Services"/>
              <xsd:enumeration value="Health Policy &amp; Strategy - PHD - Office of the CHO"/>
              <xsd:enumeration value="Health Policy &amp; Strategy - Policy and Stakeholder Relations"/>
              <xsd:enumeration value="Health Policy &amp; Strategy - Policy and Stakeholder Relations - Workforce Planning"/>
              <xsd:enumeration value="Health Policy &amp; Strategy - Population Health Division (PHD)"/>
              <xsd:enumeration value="Health Policy &amp; Strategy - Quality and Safety"/>
              <xsd:enumeration value="Health Policy &amp; Strategy - Quality and Safety - Legal and Insurance"/>
              <xsd:enumeration value="Health Policy &amp; Strategy - Quality and Safety - Workplace Safety"/>
              <xsd:enumeration value="Health Policy &amp; Strategy - Research"/>
              <xsd:enumeration value="Health Policy &amp; Strategy - Strategic Policy"/>
              <xsd:enumeration value="Health Policy &amp; Strategy - Strategy and Design"/>
              <xsd:enumeration value="Office of the DG"/>
              <xsd:enumeration value="Office of the DG - Ministerial and Government Relations"/>
              <xsd:enumeration value="Office of the DG - Canberra Hospital Foundation"/>
            </xsd:restriction>
          </xsd:simpleType>
        </xsd:union>
      </xsd:simpleType>
    </xsd:element>
    <xsd:element name="New_x0020_Owner" ma:index="9" nillable="true" ma:displayName="Owner" ma:format="Dropdown" ma:internalName="New_x0020_Owner" ma:readOnly="false">
      <xsd:simpleType>
        <xsd:union memberTypes="dms:Text">
          <xsd:simpleType>
            <xsd:restriction base="dms:Choice">
              <xsd:enumeration value="CHHS - CACHS"/>
              <xsd:enumeration value="CHHS - CACHS - Ambulatory Care"/>
              <xsd:enumeration value="CHHS - CACHS - CHARM"/>
              <xsd:enumeration value="CHHS - CACHS - Community Health Support"/>
              <xsd:enumeration value="CHHS - CACHS - Executive"/>
              <xsd:enumeration value="CHHS - CACHS - Haematology"/>
              <xsd:enumeration value="CHHS - CACHS - Immunology"/>
              <xsd:enumeration value="CHHS - CACHS - Medical Oncology"/>
              <xsd:enumeration value="CHHS - CACHS - Nursing"/>
              <xsd:enumeration value="CHHS - CACHS - Outpatient Services"/>
              <xsd:enumeration value="CHHS - CACHS - Radiation Oncology"/>
              <xsd:enumeration value="CHHS - Clinical Operations"/>
              <xsd:enumeration value="CHHS - Clinical Operations - Access Unit"/>
              <xsd:enumeration value="CHHS - Clinical Support Services (CSS)"/>
              <xsd:enumeration value="CHHS - Critical Care"/>
              <xsd:enumeration value="CHHS - Critical Care - Emergency Department"/>
              <xsd:enumeration value="CHHS - Critical Care - ICU"/>
              <xsd:enumeration value="CHHS - Critical Care - MET"/>
              <xsd:enumeration value="CHHS - CSS - Biomedical Engineering"/>
              <xsd:enumeration value="CHHS - CSS - Clinical Records"/>
              <xsd:enumeration value="CHHS - CSS - Infection Prevention and Control"/>
              <xsd:enumeration value="CHHS - CSS - Medical Physics and Radiation Engineering"/>
              <xsd:enumeration value="CHHS - CSS - Nursing Clinical Support"/>
              <xsd:enumeration value="CHHS - CSS - Pharmacy"/>
              <xsd:enumeration value="CHHS - DDG"/>
              <xsd:enumeration value="CHHS - DDG - CFET"/>
              <xsd:enumeration value="CHHS - DDG - Donate Life"/>
              <xsd:enumeration value="CHHS - DDG - Medical Imaging"/>
              <xsd:enumeration value="CHHS - Medicine"/>
              <xsd:enumeration value="CHHS - Medicine - Acute Support"/>
              <xsd:enumeration value="CHHS - Medicine - Chronic Disease Program"/>
              <xsd:enumeration value="CHHS - Medicine - Infection Prevention and Control"/>
              <xsd:enumeration value="CHHS - Medicine - IVAD Team"/>
              <xsd:enumeration value="CHHS - MHJHADS"/>
              <xsd:enumeration value="CHHS - MHJHADS - ACT Wide Mental Health Services"/>
              <xsd:enumeration value="CHHS - MHJHADS - Adult Mental Health Services"/>
              <xsd:enumeration value="CHHS - MHJHADS - Alcohol and Drug Services"/>
              <xsd:enumeration value="CHHS - MHJHADS - Child and Adolescent Mental Health Service"/>
              <xsd:enumeration value="CHHS - MHJHADS - Justice Health Service"/>
              <xsd:enumeration value="CHHS - Pathology"/>
              <xsd:enumeration value="CHHS - RACC - Allied Health Services"/>
              <xsd:enumeration value="CHHS - RACC - Client Support Services"/>
              <xsd:enumeration value="CHHS - RACC - Community Care Program"/>
              <xsd:enumeration value="CHHS - RACC - Medical Services"/>
              <xsd:enumeration value="CHHS - RACC - Nursing"/>
              <xsd:enumeration value="CHHS - Rehabilitation, Aged and Community Care (RACC)"/>
              <xsd:enumeration value="CHHS - SOH - Anaesthesia"/>
              <xsd:enumeration value="CHHS - SOH - Day Stay Unit"/>
              <xsd:enumeration value="CHHS - SOH - Dental Health"/>
              <xsd:enumeration value="CHHS - SOH - Ophthalmology"/>
              <xsd:enumeration value="CHHS - SOH - Orthopaedics"/>
              <xsd:enumeration value="CHHS - SOH - PACU"/>
              <xsd:enumeration value="CHHS - SOH - Pain Management"/>
              <xsd:enumeration value="CHHS - SOH - Peri Operative"/>
              <xsd:enumeration value="CHHS - SOH - Shock Trauma Service"/>
              <xsd:enumeration value="CHHS - SOH - Surgical Wards"/>
              <xsd:enumeration value="CHHS - SOH - Theaters"/>
              <xsd:enumeration value="CHHS - Surgery and Oral Health (SOH)"/>
              <xsd:enumeration value="CHHS - Women's Youth and Children (WY&amp;C)"/>
              <xsd:enumeration value="CHHS - WY&amp;C - CHP"/>
              <xsd:enumeration value="CHHS - WY&amp;C - Dept of Neonatology"/>
              <xsd:enumeration value="CHHS - WY&amp;C - Paediatrics"/>
              <xsd:enumeration value="CHHS - WY&amp;C - Women's and Babies"/>
              <xsd:enumeration value="Corporate"/>
              <xsd:enumeration value="Corporate - Activity Based Performance - Internal Audit Risk and Compliance"/>
              <xsd:enumeration value="Corporate - Business Support Services"/>
              <xsd:enumeration value="Corporate - Data Management and Governance"/>
              <xsd:enumeration value="Corporate - Digital Solutions"/>
              <xsd:enumeration value="Corporate - Government and Communication"/>
              <xsd:enumeration value="Corporate - Govt and Comms - Digital Strategy and Services"/>
              <xsd:enumeration value="Corporate - Govt and Comms - Media and Strategic Communications"/>
              <xsd:enumeration value="Corporate - Health Infrastructure Services"/>
              <xsd:enumeration value="Corporate - People and Culture"/>
              <xsd:enumeration value="Corporate - Strategic Finance"/>
              <xsd:enumeration value="Health Policy &amp; Strategy - Chief Allied Health Officer"/>
              <xsd:enumeration value="Health Policy &amp; Strategy - Chief Medical Officer"/>
              <xsd:enumeration value="Health Policy &amp; Strategy - Chief Nurse"/>
              <xsd:enumeration value="Health Policy &amp; Strategy - Health Service Planning"/>
              <xsd:enumeration value="Health Policy &amp; Strategy - PHD - Health Improvement Branch"/>
              <xsd:enumeration value="Health Policy &amp; Strategy - PHD - Health Protection Services"/>
              <xsd:enumeration value="Health Policy &amp; Strategy - PHD - Office of the CHO"/>
              <xsd:enumeration value="Health Policy &amp; Strategy - Policy and Stakeholder Relations"/>
              <xsd:enumeration value="Health Policy &amp; Strategy - Policy and Stakeholder Relations - Workforce Planning"/>
              <xsd:enumeration value="Health Policy &amp; Strategy - Population Health Division (PHD)"/>
              <xsd:enumeration value="Health Policy &amp; Strategy - Quality and Safety"/>
              <xsd:enumeration value="Health Policy &amp; Strategy - Quality and Safety - Legal and Insurance"/>
              <xsd:enumeration value="Health Policy &amp; Strategy - Quality and Safety - Workplace Safety"/>
              <xsd:enumeration value="Health Policy &amp; Strategy - Research"/>
              <xsd:enumeration value="Health Policy &amp; Strategy - Strategic Policy"/>
              <xsd:enumeration value="Health Policy &amp; Strategy - Strategy and Design"/>
              <xsd:enumeration value="Office of the DG"/>
              <xsd:enumeration value="Office of the DG - Ministerial and Government Relations"/>
              <xsd:enumeration value="Office of the DG - Canberra Hospital Foundation"/>
            </xsd:restriction>
          </xsd:simpleType>
        </xsd:union>
      </xsd:simpleType>
    </xsd:element>
    <xsd:element name="Manager_x0020_Contact" ma:index="10" nillable="true" ma:displayName="Contact Officer's Name" ma:list="UserInfo" ma:SharePointGroup="0" ma:internalName="Manager_x0020_Contact"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ype_x0020_of_x0020_Document" ma:index="11" nillable="true" ma:displayName="Type of Document" ma:format="Dropdown" ma:internalName="Type_x0020_of_x0020_Document" ma:readOnly="false">
      <xsd:simpleType>
        <xsd:union memberTypes="dms:Text">
          <xsd:simpleType>
            <xsd:restriction base="dms:Choice">
              <xsd:enumeration value="Policy"/>
              <xsd:enumeration value="Procedure"/>
              <xsd:enumeration value="Placeholder"/>
              <xsd:enumeration value="Guideline"/>
              <xsd:enumeration value="Medication Guideline"/>
              <xsd:enumeration value="Manual"/>
              <xsd:enumeration value="Standard Operating Procedure (SOP)"/>
              <xsd:enumeration value="Strategy, Framework, Plan"/>
              <xsd:enumeration value="Medication Standing Order (MSO)"/>
              <xsd:enumeration value="Attachment"/>
              <xsd:enumeration value="National"/>
              <xsd:enumeration value="ACT Government"/>
              <xsd:enumeration value="Consumer Handout"/>
            </xsd:restriction>
          </xsd:simpleType>
        </xsd:union>
      </xsd:simpleType>
    </xsd:element>
    <xsd:element name="Related_x0020_Documents" ma:index="12" nillable="true" ma:displayName="Related Documents" ma:list="{005b6e84-2069-4055-98cf-dff8ae8022f3}"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3" nillable="true" ma:displayName="Approval Name|Committee" ma:internalName="Approval_x0020_Name_x007c_Committee" ma:readOnly="false">
      <xsd:simpleType>
        <xsd:restriction base="dms:Text">
          <xsd:maxLength value="255"/>
        </xsd:restriction>
      </xsd:simpleType>
    </xsd:element>
    <xsd:element name="Approval_x0020_Date" ma:index="14" nillable="true" ma:displayName="Approval Date" ma:format="DateOnly" ma:internalName="Approval_x0020_Date" ma:readOnly="false">
      <xsd:simpleType>
        <xsd:restriction base="dms:DateTime"/>
      </xsd:simpleType>
    </xsd:element>
    <xsd:element name="Display_x0020_on_x0020_Internet" ma:index="15" nillable="true" ma:displayName="Display on Internet" ma:default="0" ma:internalName="Display_x0020_on_x0020_Internet" ma:readOnly="false">
      <xsd:simpleType>
        <xsd:restriction base="dms:Boolean"/>
      </xsd:simpleType>
    </xsd:element>
    <xsd:element name="Notes0" ma:index="16" nillable="true" ma:displayName="Notes" ma:internalName="Notes0" ma:readOnly="false">
      <xsd:simpleType>
        <xsd:restriction base="dms:Note">
          <xsd:maxLength value="255"/>
        </xsd:restriction>
      </xsd:simpleType>
    </xsd:element>
    <xsd:element name="Progress" ma:index="17" nillable="true" ma:displayName="Progress" ma:internalName="Progress" ma:readOnly="false">
      <xsd:simpleType>
        <xsd:restriction base="dms:Note"/>
      </xsd:simpleType>
    </xsd:element>
    <xsd:element name="Replaces_x003a_" ma:index="22" nillable="true" ma:displayName="Replaces:" ma:internalName="Replaces_x003a_" ma:readOnly="false">
      <xsd:simpleType>
        <xsd:restriction base="dms:Note"/>
      </xsd:simpleType>
    </xsd:element>
    <xsd:element name="Risk_x0020_Rating" ma:index="24" nillable="true" ma:displayName="Risk Rating" ma:format="Dropdown" ma:internalName="Risk_x0020_Rating" ma:readOnly="false">
      <xsd:simpleType>
        <xsd:union memberTypes="dms:Text">
          <xsd:simpleType>
            <xsd:restriction base="dms:Choice">
              <xsd:enumeration value="Low"/>
              <xsd:enumeration value="Medium"/>
              <xsd:enumeration value="High"/>
              <xsd:enumeration value="Extreme"/>
            </xsd:restriction>
          </xsd:simpleType>
        </xsd:union>
      </xsd:simpleType>
    </xsd:element>
    <xsd:element name="Rank" ma:index="30" nillable="true" ma:displayName="Rank" ma:default="AND" ma:internalName="Rank" ma:readOnly="false">
      <xsd:simpleType>
        <xsd:restriction base="dms:Text">
          <xsd:maxLength value="255"/>
        </xsd:restriction>
      </xsd:simpleType>
    </xsd:element>
    <xsd:element name="z0v5" ma:index="31" nillable="true" ma:displayName="Views_15_16" ma:internalName="z0v5"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d9437ca-7db3-4256-b21b-00797742f4b5" elementFormDefault="qualified">
    <xsd:import namespace="http://schemas.microsoft.com/office/2006/documentManagement/types"/>
    <xsd:import namespace="http://schemas.microsoft.com/office/infopath/2007/PartnerControls"/>
    <xsd:element name="TaxKeywordTaxHTField" ma:index="27" nillable="true" ma:taxonomy="true" ma:internalName="TaxKeywordTaxHTField" ma:taxonomyFieldName="TaxKeyword" ma:displayName="Enterprise Keywords" ma:readOnly="false" ma:fieldId="{23f27201-bee3-471e-b2e7-b64fd8b7ca38}" ma:taxonomyMulti="true" ma:sspId="568a031d-cb64-4d31-9e93-bb3bbe5477f5" ma:termSetId="00000000-0000-0000-0000-000000000000" ma:anchorId="00000000-0000-0000-0000-000000000000" ma:open="true" ma:isKeyword="true">
      <xsd:complexType>
        <xsd:sequence>
          <xsd:element ref="pc:Terms" minOccurs="0" maxOccurs="1"/>
        </xsd:sequence>
      </xsd:complexType>
    </xsd:element>
    <xsd:element name="TaxCatchAll" ma:index="28" nillable="true" ma:displayName="Taxonomy Catch All Column" ma:hidden="true" ma:list="{1c8bf74b-f5cc-41cc-a777-2fc7875d4872}" ma:internalName="TaxCatchAll" ma:showField="CatchAllData" ma:web="ad9437ca-7db3-4256-b21b-00797742f4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 ma:displayName="Title"/>
        <xsd:element ref="dc:subject" minOccurs="0" maxOccurs="1" ma:index="20"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d9437ca-7db3-4256-b21b-00797742f4b5"/>
    <TaxKeywordTaxHTField xmlns="ad9437ca-7db3-4256-b21b-00797742f4b5">
      <Terms xmlns="http://schemas.microsoft.com/office/infopath/2007/PartnerControls"/>
    </TaxKeywordTaxHTField>
    <Notes0 xmlns="005b6e84-2069-4055-98cf-dff8ae8022f3" xsi:nil="true"/>
    <Replaces_x003a_ xmlns="005b6e84-2069-4055-98cf-dff8ae8022f3" xsi:nil="true"/>
    <Approval_x0020_Name_x007c_Committee xmlns="005b6e84-2069-4055-98cf-dff8ae8022f3">EC</Approval_x0020_Name_x007c_Committee>
    <Manager_x0020_Contact xmlns="005b6e84-2069-4055-98cf-dff8ae8022f3">
      <UserInfo>
        <DisplayName>Agius, Rochelle</DisplayName>
        <AccountId>2387</AccountId>
        <AccountType/>
      </UserInfo>
    </Manager_x0020_Contact>
    <Progress xmlns="005b6e84-2069-4055-98cf-dff8ae8022f3">26 Oct 18 - Document extension to 1/03/2019 as per PAC Chair approval</Progress>
    <Type_x0020_of_x0020_Document xmlns="005b6e84-2069-4055-98cf-dff8ae8022f3">Policy</Type_x0020_of_x0020_Document>
    <Rank xmlns="005b6e84-2069-4055-98cf-dff8ae8022f3">AND</Rank>
    <z0v5 xmlns="005b6e84-2069-4055-98cf-dff8ae8022f3" xsi:nil="true"/>
    <Status xmlns="005b6e84-2069-4055-98cf-dff8ae8022f3">Approved</Status>
    <New_x0020_Applies_x0020_To xmlns="005b6e84-2069-4055-98cf-dff8ae8022f3">Health-Wide</New_x0020_Applies_x0020_To>
    <New_x0020_Owner xmlns="005b6e84-2069-4055-98cf-dff8ae8022f3">Corporate - People and Culture</New_x0020_Owner>
    <Key_x0020_Words xmlns="005b6e84-2069-4055-98cf-dff8ae8022f3">Essential Education, Manadatory Training, Essential Training, Training, Orientation</Key_x0020_Words>
    <Decision_x0020_Number xmlns="005b6e84-2069-4055-98cf-dff8ae8022f3">DGD15-002</Decision_x0020_Number>
    <Review_x0020_Date xmlns="005b6e84-2069-4055-98cf-dff8ae8022f3">2019-02-28T13:00:00+00:00</Review_x0020_Date>
    <Description0 xmlns="005b6e84-2069-4055-98cf-dff8ae8022f3">All ACT Health staff must complete the prescribed essential education requirements, including orientation/induction, outlined in this policy.</Description0>
    <Display_x0020_on_x0020_Internet xmlns="005b6e84-2069-4055-98cf-dff8ae8022f3">true</Display_x0020_on_x0020_Internet>
    <Version_x0020_Number xmlns="005b6e84-2069-4055-98cf-dff8ae8022f3">1.0</Version_x0020_Number>
    <Related_x0020_Documents xmlns="005b6e84-2069-4055-98cf-dff8ae8022f3"/>
    <Approval_x0020_Date xmlns="005b6e84-2069-4055-98cf-dff8ae8022f3">2014-12-31T13:00:00+00:00</Approval_x0020_Date>
    <Risk_x0020_Rating xmlns="005b6e84-2069-4055-98cf-dff8ae8022f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p:Policy xmlns:p="office.server.policy" id="" local="true">
  <p:Name>Document</p:Name>
  <p:Description/>
  <p:Statement/>
  <p:PolicyItems>
    <p:PolicyItem featureId="Microsoft.Office.RecordsManagement.PolicyFeatures.PolicyAudit">
      <p:Name>Auditing</p:Name>
      <p:Description>Audits user actions on documents and list items to the Audit Log.</p:Description>
      <p:CustomData>
        <Audit>
          <View/>
        </Audit>
      </p:CustomData>
    </p:PolicyItem>
  </p:PolicyItems>
</p:Policy>
</file>

<file path=customXml/itemProps1.xml><?xml version="1.0" encoding="utf-8"?>
<ds:datastoreItem xmlns:ds="http://schemas.openxmlformats.org/officeDocument/2006/customXml" ds:itemID="{AB829204-87A7-4551-8110-225F9C439435}"/>
</file>

<file path=customXml/itemProps2.xml><?xml version="1.0" encoding="utf-8"?>
<ds:datastoreItem xmlns:ds="http://schemas.openxmlformats.org/officeDocument/2006/customXml" ds:itemID="{E178EEFF-BD7A-446F-BBA1-332E66737192}">
  <ds:schemaRefs>
    <ds:schemaRef ds:uri="http://schemas.microsoft.com/sharepoint/v3/contenttype/forms"/>
  </ds:schemaRefs>
</ds:datastoreItem>
</file>

<file path=customXml/itemProps3.xml><?xml version="1.0" encoding="utf-8"?>
<ds:datastoreItem xmlns:ds="http://schemas.openxmlformats.org/officeDocument/2006/customXml" ds:itemID="{F0BF058C-E928-43C8-9BF0-43F1BC651431}">
  <ds:schemaRefs>
    <ds:schemaRef ds:uri="http://purl.org/dc/terms/"/>
    <ds:schemaRef ds:uri="http://purl.org/dc/elements/1.1/"/>
    <ds:schemaRef ds:uri="http://schemas.microsoft.com/office/2006/documentManagement/type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B122F092-A3DF-4E37-8358-BA56C57B7D6C}">
  <ds:schemaRefs>
    <ds:schemaRef ds:uri="http://schemas.openxmlformats.org/officeDocument/2006/bibliography"/>
  </ds:schemaRefs>
</ds:datastoreItem>
</file>

<file path=customXml/itemProps5.xml><?xml version="1.0" encoding="utf-8"?>
<ds:datastoreItem xmlns:ds="http://schemas.openxmlformats.org/officeDocument/2006/customXml" ds:itemID="{C68A824B-3F07-495C-821B-D5384E153D27}"/>
</file>

<file path=docProps/app.xml><?xml version="1.0" encoding="utf-8"?>
<Properties xmlns="http://schemas.openxmlformats.org/officeDocument/2006/extended-properties" xmlns:vt="http://schemas.openxmlformats.org/officeDocument/2006/docPropsVTypes">
  <Template>Normal</Template>
  <TotalTime>0</TotalTime>
  <Pages>7</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Education Policy</dc:title>
  <dc:subject/>
  <dc:creator>Kerryn Hunter</dc:creator>
  <cp:keywords/>
  <cp:lastModifiedBy>Hunter, Kerryn (Health)</cp:lastModifiedBy>
  <cp:revision>4</cp:revision>
  <cp:lastPrinted>2014-07-16T01:36:00Z</cp:lastPrinted>
  <dcterms:created xsi:type="dcterms:W3CDTF">2018-07-20T03:31:00Z</dcterms:created>
  <dcterms:modified xsi:type="dcterms:W3CDTF">2018-07-25T01:11:00Z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0x010100FF7CDEFF45A1BE44BBEF585E5A992D61</vt:lpwstr>
  </property>
  <property fmtid="{D5CDD505-2E9C-101B-9397-08002B2CF9AE}" pid="3" name="TaxKeyword">
    <vt:lpwstr/>
  </property>
  <property fmtid="{D5CDD505-2E9C-101B-9397-08002B2CF9AE}" pid="4" name="Further Consideration">
    <vt:bool>true</vt:bool>
  </property>
  <property fmtid="{D5CDD505-2E9C-101B-9397-08002B2CF9AE}" pid="5" name="PublishingStartDate">
    <vt:lpwstr/>
  </property>
  <property fmtid="{D5CDD505-2E9C-101B-9397-08002B2CF9AE}" pid="6" name="PublishingExpirationDate">
    <vt:lpwstr/>
  </property>
</Properties>
</file>